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0f22" w14:textId="53e0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28 тамыздағы № 680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28 тамыздағы</w:t>
      </w:r>
      <w:r>
        <w:br/>
      </w:r>
      <w:r>
        <w:rPr>
          <w:rFonts w:ascii="Times New Roman"/>
          <w:b w:val="false"/>
          <w:i w:val="false"/>
          <w:color w:val="000000"/>
          <w:sz w:val="28"/>
        </w:rPr>
        <w:t xml:space="preserve">
№ 680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«Астықтың мемлекеттiк ресурстарымен және агенттiң өзiнiң қаржы-шаруашылық қызметiнде жасалатын операцияларды жеке есепке алу жөнiндегi бухгалтерлiк есептiң ережесін бекіту туралы» Қазақстан Республикасы Үкіметінің 2001 жылғы 5 наурыздағы № 330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астық ресурстарының көлемiн бекiту туралы» Қазақстан Республикасы Үкіметінің 2006 жылғы 13 қаңтардағы № 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 28-құжат).</w:t>
      </w:r>
      <w:r>
        <w:br/>
      </w:r>
      <w:r>
        <w:rPr>
          <w:rFonts w:ascii="Times New Roman"/>
          <w:b w:val="false"/>
          <w:i w:val="false"/>
          <w:color w:val="000000"/>
          <w:sz w:val="28"/>
        </w:rPr>
        <w:t>
</w:t>
      </w:r>
      <w:r>
        <w:rPr>
          <w:rFonts w:ascii="Times New Roman"/>
          <w:b w:val="false"/>
          <w:i w:val="false"/>
          <w:color w:val="000000"/>
          <w:sz w:val="28"/>
        </w:rPr>
        <w:t>
      3. «Сарапшы ұйымға қойылатын біліктілік талаптарын және Мақта талшығының сапасына сараптама жүргізу және мақта талшығы сапасының паспортын беру ережесін бекіту туралы» Қазақстан Республикасы Үкіметінің 2007 жылғы 4 желтоқсандағы № 1173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2007 ж., № 46, </w:t>
      </w:r>
      <w:r>
        <w:br/>
      </w:r>
      <w:r>
        <w:rPr>
          <w:rFonts w:ascii="Times New Roman"/>
          <w:b w:val="false"/>
          <w:i w:val="false"/>
          <w:color w:val="000000"/>
          <w:sz w:val="28"/>
        </w:rPr>
        <w:t>
543-құжат).</w:t>
      </w:r>
      <w:r>
        <w:br/>
      </w:r>
      <w:r>
        <w:rPr>
          <w:rFonts w:ascii="Times New Roman"/>
          <w:b w:val="false"/>
          <w:i w:val="false"/>
          <w:color w:val="000000"/>
          <w:sz w:val="28"/>
        </w:rPr>
        <w:t>
</w:t>
      </w:r>
      <w:r>
        <w:rPr>
          <w:rFonts w:ascii="Times New Roman"/>
          <w:b w:val="false"/>
          <w:i w:val="false"/>
          <w:color w:val="000000"/>
          <w:sz w:val="28"/>
        </w:rPr>
        <w:t>
      4. «Ауыл шаруашылығы жануарларын бірдейлендіру ережесін бекіту туралы» Қазақстан Республикасы Үкіметінің 2009 жылғы 31 желтоқсандағы № 2331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«Ветеринария саласындағы мемлекеттік мекемелердің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Үкіметінің 2010 жылғы 24 сәуірдегі № 351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31, 245-құжат).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2009 жылғы 31 желтоқсандағы № 2331 қаулысына өзгерістер енгізу туралы» Қазақстан Республикасы Үкіметінің 2010 жылғы 30 сәуірдегі № 374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31, 251-құжат).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2010 жылғы 24 сәуірдегі № 351 қаулысына толықтырулар мен өзгеріс енгізу туралы» Қазақстан Республикасы Үкіметінің 2010 жылғы 10 қыркүйектегі № 926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51, 481-құжат).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2009 жылғы 31 желтоқсандағы № 2331 қаулысына өзгеріс енгізу туралы» Қазақстан Республикасы Үкіметінің 2010 жылғы 5 қарашадағы № 1159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59, 571-құжат).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«Ауыл шаруашылығы жануарларын бірдейлендіру ережесін бекіту туралы» 2009 жылғы 31 желтоқсандағы № 2331 және «Облыстық бюджеттердің, Астана және Алматы қалалары бюджеттерінің ауыл шаруашылығы жануарларын бірдейлендіруді ұйымдастыру мен жүргізуге 2011 жылға арналған республикалық бюджеттен берілетін ағымдағы нысаналы трансферттерді пайдалану қағидасын бекіту туралы» 2011 жылғы 1 шілдедегі № 750 қаулыларына өзгерістер мен толықтыру енгізу туралы» Қазақстан Республикасы Үкіметінің 2011 жылғы 7 қазандағы № 1146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56, 797-құжат).</w:t>
      </w:r>
      <w:r>
        <w:br/>
      </w:r>
      <w:r>
        <w:rPr>
          <w:rFonts w:ascii="Times New Roman"/>
          <w:b w:val="false"/>
          <w:i w:val="false"/>
          <w:color w:val="000000"/>
          <w:sz w:val="28"/>
        </w:rPr>
        <w:t>
</w:t>
      </w:r>
      <w:r>
        <w:rPr>
          <w:rFonts w:ascii="Times New Roman"/>
          <w:b w:val="false"/>
          <w:i w:val="false"/>
          <w:color w:val="000000"/>
          <w:sz w:val="28"/>
        </w:rPr>
        <w:t>
      10. «Сәйкестендіру есебін қоса алғанда, ветеринариялық есепке алу мен есептілікті жүргізу, табыс ету қағидаларын бекіту туралы» Қазақстан Республикасы Үкіметінің 2011 жылғы 1 қарашадағы № 1259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60, 857-құжат).</w:t>
      </w:r>
      <w:r>
        <w:br/>
      </w:r>
      <w:r>
        <w:rPr>
          <w:rFonts w:ascii="Times New Roman"/>
          <w:b w:val="false"/>
          <w:i w:val="false"/>
          <w:color w:val="000000"/>
          <w:sz w:val="28"/>
        </w:rPr>
        <w:t>
</w:t>
      </w:r>
      <w:r>
        <w:rPr>
          <w:rFonts w:ascii="Times New Roman"/>
          <w:b w:val="false"/>
          <w:i w:val="false"/>
          <w:color w:val="000000"/>
          <w:sz w:val="28"/>
        </w:rPr>
        <w:t>
      11. «Тұқым сапасына сараптама жасау жөнiндегi зертханаларды аттестаттау қағидаларын бекiту туралы» Қазақстан Республикасы Үкіметінің 2011 жылғы 21 қарашадағы № 1364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 62-құжат).</w:t>
      </w:r>
      <w:r>
        <w:br/>
      </w:r>
      <w:r>
        <w:rPr>
          <w:rFonts w:ascii="Times New Roman"/>
          <w:b w:val="false"/>
          <w:i w:val="false"/>
          <w:color w:val="000000"/>
          <w:sz w:val="28"/>
        </w:rPr>
        <w:t>
</w:t>
      </w:r>
      <w:r>
        <w:rPr>
          <w:rFonts w:ascii="Times New Roman"/>
          <w:b w:val="false"/>
          <w:i w:val="false"/>
          <w:color w:val="000000"/>
          <w:sz w:val="28"/>
        </w:rPr>
        <w:t>
      12. «Асыл тұқымды мал мәртебесін беру қағидаларын бекіту туралы» Қазақстан Республикасы Үкіметінің 2012 жылғы 1 маусымдағы № 724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55, 740-құжат).</w:t>
      </w:r>
      <w:r>
        <w:br/>
      </w:r>
      <w:r>
        <w:rPr>
          <w:rFonts w:ascii="Times New Roman"/>
          <w:b w:val="false"/>
          <w:i w:val="false"/>
          <w:color w:val="000000"/>
          <w:sz w:val="28"/>
        </w:rPr>
        <w:t>
</w:t>
      </w:r>
      <w:r>
        <w:rPr>
          <w:rFonts w:ascii="Times New Roman"/>
          <w:b w:val="false"/>
          <w:i w:val="false"/>
          <w:color w:val="000000"/>
          <w:sz w:val="28"/>
        </w:rPr>
        <w:t>
      13. «Мал шаруашылығы салалары бойынша асыл тұқымды өнімді (материалды) есепке алу нысандарын бекіту туралы» Қазақстан Республикасы Үкіметінің 2012 жылғы 9 шілдедегі № 924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62, 860-құжат).</w:t>
      </w:r>
      <w:r>
        <w:br/>
      </w:r>
      <w:r>
        <w:rPr>
          <w:rFonts w:ascii="Times New Roman"/>
          <w:b w:val="false"/>
          <w:i w:val="false"/>
          <w:color w:val="000000"/>
          <w:sz w:val="28"/>
        </w:rPr>
        <w:t>
</w:t>
      </w:r>
      <w:r>
        <w:rPr>
          <w:rFonts w:ascii="Times New Roman"/>
          <w:b w:val="false"/>
          <w:i w:val="false"/>
          <w:color w:val="000000"/>
          <w:sz w:val="28"/>
        </w:rPr>
        <w:t>
      14. «Асыл тұқымды өнімнің (материалдың) барлық түрлеріне асыл тұқымдық куәліктерді беру қағидаларын және олардың нысандарын бекіту туралы» Қазақстан Республикасы Үкіметінің 2012 жылғы 28 шілдедегі № 986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64, 895-құжат).</w:t>
      </w:r>
      <w:r>
        <w:br/>
      </w:r>
      <w:r>
        <w:rPr>
          <w:rFonts w:ascii="Times New Roman"/>
          <w:b w:val="false"/>
          <w:i w:val="false"/>
          <w:color w:val="000000"/>
          <w:sz w:val="28"/>
        </w:rPr>
        <w:t>
</w:t>
      </w:r>
      <w:r>
        <w:rPr>
          <w:rFonts w:ascii="Times New Roman"/>
          <w:b w:val="false"/>
          <w:i w:val="false"/>
          <w:color w:val="000000"/>
          <w:sz w:val="28"/>
        </w:rPr>
        <w:t>
      15. «Тұқым сапасына сараптама жасау жөнiндегi зертханаларды аттестаттау қағидаларын бекiту туралы» Қазақстан Республикасы Үкіметінің 2011 жылғы 21 қарашадағы № 1364 қаулысына өзгерістер енгізу туралы» Қазақстан Республикасы Үкіметінің 2012 жылғы 29 қарашадағы № 1505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 14-құжат).</w:t>
      </w:r>
      <w:r>
        <w:br/>
      </w:r>
      <w:r>
        <w:rPr>
          <w:rFonts w:ascii="Times New Roman"/>
          <w:b w:val="false"/>
          <w:i w:val="false"/>
          <w:color w:val="000000"/>
          <w:sz w:val="28"/>
        </w:rPr>
        <w:t>
</w:t>
      </w:r>
      <w:r>
        <w:rPr>
          <w:rFonts w:ascii="Times New Roman"/>
          <w:b w:val="false"/>
          <w:i w:val="false"/>
          <w:color w:val="000000"/>
          <w:sz w:val="28"/>
        </w:rPr>
        <w:t>
      16. «Асыл тұқымдық зауыттарды, асыл тұқымдық шаруашылықтарды және асыл тұқымдық репродукторларды бағалаудың ең төменгі көрсеткіштерін бекіту туралы» Қазақстан Республикасы Үкіметінің 2012 жылғы 4 желтоқсандағы № 1537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 27-құжат).</w:t>
      </w:r>
      <w:r>
        <w:br/>
      </w:r>
      <w:r>
        <w:rPr>
          <w:rFonts w:ascii="Times New Roman"/>
          <w:b w:val="false"/>
          <w:i w:val="false"/>
          <w:color w:val="000000"/>
          <w:sz w:val="28"/>
        </w:rPr>
        <w:t>
</w:t>
      </w:r>
      <w:r>
        <w:rPr>
          <w:rFonts w:ascii="Times New Roman"/>
          <w:b w:val="false"/>
          <w:i w:val="false"/>
          <w:color w:val="000000"/>
          <w:sz w:val="28"/>
        </w:rPr>
        <w:t>
      17. «Ауыл шаруашылығы өндірісіне агрохимиялық қызмет көрсетудің заттай нормаларын бекіту туралы» Қазақстан Республикасы Үкіметінің 2012 жылғы 20 желтоқсандағы № 1636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 79-құжат).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 Үкiметiнiң кейбiр шешiмдерiне өзгерiстер енгізу туралы» Қазақстан Республикасы Үкіметінің 2013 жылғы 24 сәуірдегі № 390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2013 ж., № 27, 423-құжат).</w:t>
      </w:r>
      <w:r>
        <w:br/>
      </w:r>
      <w:r>
        <w:rPr>
          <w:rFonts w:ascii="Times New Roman"/>
          <w:b w:val="false"/>
          <w:i w:val="false"/>
          <w:color w:val="000000"/>
          <w:sz w:val="28"/>
        </w:rPr>
        <w:t>
</w:t>
      </w:r>
      <w:r>
        <w:rPr>
          <w:rFonts w:ascii="Times New Roman"/>
          <w:b w:val="false"/>
          <w:i w:val="false"/>
          <w:color w:val="000000"/>
          <w:sz w:val="28"/>
        </w:rPr>
        <w:t>
      19. «Мал шаруашылығы саласындағы мемлекеттік көрсетілетін қызметтер стандарттарын бекіту туралы» Қазақстан Республикасы Үкіметінің 2013 жылғы 31 желтоқсандағы № 1542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80, 1053-құжат).</w:t>
      </w:r>
      <w:r>
        <w:br/>
      </w:r>
      <w:r>
        <w:rPr>
          <w:rFonts w:ascii="Times New Roman"/>
          <w:b w:val="false"/>
          <w:i w:val="false"/>
          <w:color w:val="000000"/>
          <w:sz w:val="28"/>
        </w:rPr>
        <w:t>
</w:t>
      </w:r>
      <w:r>
        <w:rPr>
          <w:rFonts w:ascii="Times New Roman"/>
          <w:b w:val="false"/>
          <w:i w:val="false"/>
          <w:color w:val="000000"/>
          <w:sz w:val="28"/>
        </w:rPr>
        <w:t>
      20.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және ауылшаруашылық дақылдарын қорғалған топырақта өңдеп өсіру шығындарын субсидиялау қағидаларын бекіту туралы» Қазақстан Республикасы Үкіметінің 2014 жылғы 29 мамырдағы № 575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37, 352-құжат).</w:t>
      </w:r>
      <w:r>
        <w:br/>
      </w:r>
      <w:r>
        <w:rPr>
          <w:rFonts w:ascii="Times New Roman"/>
          <w:b w:val="false"/>
          <w:i w:val="false"/>
          <w:color w:val="000000"/>
          <w:sz w:val="28"/>
        </w:rPr>
        <w:t>
</w:t>
      </w:r>
      <w:r>
        <w:rPr>
          <w:rFonts w:ascii="Times New Roman"/>
          <w:b w:val="false"/>
          <w:i w:val="false"/>
          <w:color w:val="000000"/>
          <w:sz w:val="28"/>
        </w:rPr>
        <w:t>
      21. «Жеміс-жидек дақылдары мен жүзімнің көпжылдық көшеттерін отырғызу және өсіру (оның ішінде қалпына келтіру) шығындарының құнын субсидиялау қағидаларын бекіту туралы» Қазақстан Республикасы Үкіметінің 2014 жылғы 23 маусымдағы № 695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43, 409-құжат).</w:t>
      </w:r>
      <w:r>
        <w:br/>
      </w:r>
      <w:r>
        <w:rPr>
          <w:rFonts w:ascii="Times New Roman"/>
          <w:b w:val="false"/>
          <w:i w:val="false"/>
          <w:color w:val="000000"/>
          <w:sz w:val="28"/>
        </w:rPr>
        <w:t>
</w:t>
      </w:r>
      <w:r>
        <w:rPr>
          <w:rFonts w:ascii="Times New Roman"/>
          <w:b w:val="false"/>
          <w:i w:val="false"/>
          <w:color w:val="000000"/>
          <w:sz w:val="28"/>
        </w:rPr>
        <w:t>
      22. «Шитті мақта мен мақта талшығы сапасының сараптамасына арналған шығындардың құнын субсидиялау қағидаларын бекіту туралы» Қазақстан Республикасы Үкіметінің 2014 жылғы 23 маусымдағы № 696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43, 410-құжат).</w:t>
      </w:r>
      <w:r>
        <w:br/>
      </w:r>
      <w:r>
        <w:rPr>
          <w:rFonts w:ascii="Times New Roman"/>
          <w:b w:val="false"/>
          <w:i w:val="false"/>
          <w:color w:val="000000"/>
          <w:sz w:val="28"/>
        </w:rPr>
        <w:t>
</w:t>
      </w:r>
      <w:r>
        <w:rPr>
          <w:rFonts w:ascii="Times New Roman"/>
          <w:b w:val="false"/>
          <w:i w:val="false"/>
          <w:color w:val="000000"/>
          <w:sz w:val="28"/>
        </w:rPr>
        <w:t>
      23. «Өсімдік шаруашылығы саласындағы мемлекеттік көрсетілетін қызметтер стандарттарын бекіту туралы» Қазақстан Республикасы Үкіметінің 2014 жылғы 28 маусымдағы № 725 қаулысының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(Қазақстан Республикасының ПҮАЖ-ы, 2014 ж., № 44, 422-құжат).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