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715a" w14:textId="8217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министрлігінің кейбір мәселелері туралы" Қазақстан Республикасы Үкіметінің 2008 жылғы 24 сәуірдегі № 387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тамыздағы № 635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Қаржы министрлiгiнiң кейбiр мәселелерi туралы» Қазақстан Республикасы Үкiметiнiң 2008 жылғы 24 сәуiрдегi № 387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205-құжат) мынадай өзгеріс пен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Қаржы министрлiгi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ведомстволардың функцияларында: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республикалық және жергілікті бюджеттердің кредиторлық және дебиторлық берешектері туралы есептер жасау;»;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175-1)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«175-1) республикалық меншіктегі мүлікті жалға беруден түсетін кірістерді республикалық бюджетке алу;».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