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8b5b" w14:textId="25e8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2014 жылғы 16 шілдедегі № 793 және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2014 жылғы 31 шілдедегі № 864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тамыздағы № 627 қаулысы. Күші жойылды - Қазақстан Республикасы Үкіметінің 2021 жылғы 1 шілдедегі № 459 қаулысымен</w:t>
      </w:r>
    </w:p>
    <w:p>
      <w:pPr>
        <w:spacing w:after="0"/>
        <w:ind w:left="0"/>
        <w:jc w:val="both"/>
      </w:pPr>
      <w:r>
        <w:rPr>
          <w:rFonts w:ascii="Times New Roman"/>
          <w:b w:val="false"/>
          <w:i w:val="false"/>
          <w:color w:val="ff0000"/>
          <w:sz w:val="28"/>
        </w:rPr>
        <w:t xml:space="preserve">
      Ескерту. Күші жойылды - ҚР Үкіметінің 01.07.2021 </w:t>
      </w:r>
      <w:r>
        <w:rPr>
          <w:rFonts w:ascii="Times New Roman"/>
          <w:b w:val="false"/>
          <w:i w:val="false"/>
          <w:color w:val="ff0000"/>
          <w:sz w:val="28"/>
        </w:rPr>
        <w:t>№ 459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Күші жойылды – ҚР Үкіметінің 07.09.2018 </w:t>
      </w:r>
      <w:r>
        <w:rPr>
          <w:rFonts w:ascii="Times New Roman"/>
          <w:b w:val="false"/>
          <w:i w:val="false"/>
          <w:color w:val="000000"/>
          <w:sz w:val="28"/>
        </w:rPr>
        <w:t>№ 553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
    <w:bookmarkStart w:name="z9" w:id="3"/>
    <w:p>
      <w:pPr>
        <w:spacing w:after="0"/>
        <w:ind w:left="0"/>
        <w:jc w:val="both"/>
      </w:pPr>
      <w:r>
        <w:rPr>
          <w:rFonts w:ascii="Times New Roman"/>
          <w:b w:val="false"/>
          <w:i w:val="false"/>
          <w:color w:val="000000"/>
          <w:sz w:val="28"/>
        </w:rPr>
        <w:t xml:space="preserve">
      2)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Қазақстан Республикасы Үкіметінің 2014 жылғы 31 шілдедегі № 864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496-құжат):</w:t>
      </w:r>
    </w:p>
    <w:bookmarkEnd w:id="3"/>
    <w:bookmarkStart w:name="z10" w:id="4"/>
    <w:p>
      <w:pPr>
        <w:spacing w:after="0"/>
        <w:ind w:left="0"/>
        <w:jc w:val="both"/>
      </w:pPr>
      <w:r>
        <w:rPr>
          <w:rFonts w:ascii="Times New Roman"/>
          <w:b w:val="false"/>
          <w:i w:val="false"/>
          <w:color w:val="000000"/>
          <w:sz w:val="28"/>
        </w:rPr>
        <w:t>
      тақырыбы мынадай редакцияда жазылсын:</w:t>
      </w:r>
    </w:p>
    <w:bookmarkEnd w:id="4"/>
    <w:bookmarkStart w:name="z11" w:id="5"/>
    <w:p>
      <w:pPr>
        <w:spacing w:after="0"/>
        <w:ind w:left="0"/>
        <w:jc w:val="both"/>
      </w:pPr>
      <w:r>
        <w:rPr>
          <w:rFonts w:ascii="Times New Roman"/>
          <w:b w:val="false"/>
          <w:i w:val="false"/>
          <w:color w:val="000000"/>
          <w:sz w:val="28"/>
        </w:rPr>
        <w:t>
      "Қауіпті өндірістік объектілерді декларацияланатын объектілерге жатқызу критерийлерін бекіту туралы";</w:t>
      </w:r>
    </w:p>
    <w:bookmarkEnd w:id="5"/>
    <w:bookmarkStart w:name="z12" w:id="6"/>
    <w:p>
      <w:pPr>
        <w:spacing w:after="0"/>
        <w:ind w:left="0"/>
        <w:jc w:val="both"/>
      </w:pPr>
      <w:r>
        <w:rPr>
          <w:rFonts w:ascii="Times New Roman"/>
          <w:b w:val="false"/>
          <w:i w:val="false"/>
          <w:color w:val="000000"/>
          <w:sz w:val="28"/>
        </w:rPr>
        <w:t xml:space="preserve">
      кіріспесі мынадай редакцияда жазылсын: </w:t>
      </w:r>
    </w:p>
    <w:bookmarkEnd w:id="6"/>
    <w:bookmarkStart w:name="z13" w:id="7"/>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7"/>
    <w:bookmarkStart w:name="z14" w:id="8"/>
    <w:p>
      <w:pPr>
        <w:spacing w:after="0"/>
        <w:ind w:left="0"/>
        <w:jc w:val="both"/>
      </w:pPr>
      <w:r>
        <w:rPr>
          <w:rFonts w:ascii="Times New Roman"/>
          <w:b w:val="false"/>
          <w:i w:val="false"/>
          <w:color w:val="000000"/>
          <w:sz w:val="28"/>
        </w:rPr>
        <w:t>
      1-тармақтың 1) тармақшасы алып тасталсын.</w:t>
      </w:r>
    </w:p>
    <w:bookmarkEnd w:id="8"/>
    <w:bookmarkStart w:name="z15"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