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4438" w14:textId="af2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17 шілдедегі № 548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548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«Жұмыс берушiнiң жұмысқа орналастыратын елдiң банктерiне кепiлдiк берiлген жарна енгiзу ережесiн және оның мөлшерiн бекiту туралы» Қазақстан Республикасы Үкіметінің 2006 жылғы 24 сәуірдегі № 316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14, 137-құжат).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кейбір шешімдеріне толықтырулар мен өзгерістер енгізу туралы» Қазақстан Республикасы Үкіметінің 2007 жылғы 22 қазандағы № 978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40, 458-құжат).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2001 жылғы 19 маусымдағы № 836 және 2006 жылғы 24 сәуірдегі № 316 қаулыларына өзгерістер мен толықтырулар енгізу туралы» Қазақстан Республикасы Үкіметінің 2009 жылғы 30 қыркүйектегі № 1486 қаулысының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40, 392-құжат).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