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88cd" w14:textId="21d8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Көмірсутектер, жеке және заңды тұлғаларға қызмет көрсету салаларындағы қызметті лицензиялауды жүзеге асыру жөніндегі лицензиарды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маусымдағы № 489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12.02.2019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Энергетика министрлігі – көмірсутектер саласындағы;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Экология, геология және табиғи ресурстар министрлігінің Экологиялық реттеу және бақылау комитеті – жеке және заңды тұлғаларға қызмет көрсету саласындағы қызметті лицензиялауды жүзеге асыру жөніндегі лицензиарлар болып айқындалсын.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23.02.2022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15.04.2016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санаттағы рұқсаттар (лицензиялар)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Үкіметінің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және жүзеге асыру үшін лицензияның болуы талап етілетін қызмет түрінің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үшін лицензияның болуы талап етілетін қызметтің кіші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саласындағы қызметті лицензиялау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саласындағы жұмыстар мен көрсетілетін қызметтерге лицензия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Көмірсутектерді барлау және өндіру кезіндегі кәсіпшілік зерттеулер.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Көмірсутектерді барлау және өндіру кезіндегі сейсмикалық барлау 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Көмірсутектерді барлау және өндіру кезіндегі геофизикалық жұмыстар.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Көмірсутектерді барлау және өндіру кезінде ұңғымалардағы атқылау-жару 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Көмірсутектерді барлау және өндіру кезінде құрлықта, теңізде және ішкі су айдындарында ұңғымаларды бұрғылау.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Көмірсутектерді барлау және өндіру кезінде ұңғымаларды жер астында жөндеу, сынау, игеру, сынамалау, консервациялау, жою.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Көмірсутектерді барлау және өндіру кезінде ұңғымаларды цементтеу.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Көмірсутектерді барлау және өндіру кезінде мұнай қабаттарының мұнай беруін арттыру және ұңғымалардың өнімділігін ұлғайту.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Теңіздегі көмірсутектер кен орындарында төгілуді болғызбау және жою жөніндегі жұмыстар.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Мұнай-газ-химия өндірістерін пайдалану.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Көмірсутектер кен орындарына арналған базалық жобалау құжаттарын жасау және көмірсутектер кен орындарын игеруді талдау.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Көмірсутектер кен орындарына арналған техникалық жобалау құжаттарын жасау.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Магистральдық құбыржолдарды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қызмет көрсету саласындағы қызметті лицензиялау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жұмыстарды орындауға және қызметтерді көрсетуге арналған лицензия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I санаттағы объектілер үшін табиғат қорғауға қатысты жобалау, нормалау.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Қауіпті қалдықтарды қайта өңдеу, залалсыздандыру, кәдеге жарату және (немесе) жою.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