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a48d" w14:textId="9d1a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2015 - 2016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маусымдағы № 453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туралы» 2007 жылғы 27 шілдедегі Қазақстан Республикасының Заңы 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қаржыландырылатын білім беру ұйымдарында жоғары білімі бар мамандар даярлауға 2015 – 2016 оқу жылына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 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қаржыландырылатын білім беру ұйымдарында жоғары оқу орнынан кейінгі білімі бар мамандар даярлауға 2015 – 2016 оқу жылына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қаржыландырылатын білім беру ұйымдарында техникалық және кәсіптік білімі бар мамандар даярлауға 2015 – 2016 оқу жылына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республикалық бюджеттен қаржыландырылатын білім беру ұйымдарында орта білімнен кейінгі білімі бар мамандар даярлауға 2015 – 2016 оқу жылына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мүдделі мемлекеттік органдармен бірлесіп, республикалық бюджеттен қаржыландырылатын білім беру ұйымдарында жоғары және жоғары оқу орнынан кейінгі білімі бар, сондай-ақ техникалық және кәсіптік, орта білімнен кейінгі білімі бар мамандар даярлауға бекітілген мемлекеттік білім беру тапсырысын </w:t>
      </w:r>
      <w:r>
        <w:rPr>
          <w:rFonts w:ascii="Times New Roman"/>
          <w:b w:val="false"/>
          <w:i w:val="false"/>
          <w:color w:val="000000"/>
          <w:sz w:val="28"/>
        </w:rPr>
        <w:t>орналастыру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жөнінде </w:t>
      </w:r>
      <w:r>
        <w:rPr>
          <w:rFonts w:ascii="Times New Roman"/>
          <w:b w:val="false"/>
          <w:i w:val="false"/>
          <w:color w:val="000000"/>
          <w:sz w:val="28"/>
        </w:rPr>
        <w:t>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 ұйымдарында жоғары білімі бар мамандар даярлауға 2015 – 2016 оқу жылына 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873"/>
        <w:gridCol w:w="762"/>
        <w:gridCol w:w="1025"/>
        <w:gridCol w:w="892"/>
        <w:gridCol w:w="979"/>
        <w:gridCol w:w="916"/>
        <w:gridCol w:w="892"/>
        <w:gridCol w:w="829"/>
        <w:gridCol w:w="829"/>
        <w:gridCol w:w="829"/>
        <w:gridCol w:w="829"/>
        <w:gridCol w:w="829"/>
        <w:gridCol w:w="892"/>
        <w:gridCol w:w="899"/>
      </w:tblGrid>
      <w:tr>
        <w:trPr>
          <w:trHeight w:val="30" w:hRule="atLeast"/>
        </w:trPr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сырттай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ұлттық жоғары оқу орнында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Қазақ-Британ техникалық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ақпараттық технологиялар университетіне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академиясында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5В010000 –Білім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295,5</w:t>
            </w:r>
          </w:p>
        </w:tc>
      </w:tr>
      <w:tr>
        <w:trPr>
          <w:trHeight w:val="88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5В020000 –Гуманитарлық ғылымдар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5В030000 – Құқық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5В040000 – Өнер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247,9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5В050000 –Әлеуметтік ғылымдар, экономика және бизнес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42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5В060000 –Жаратылыстану ғылымдары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52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5В070000 –Техника ғылымдары және технологиялар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5В080000 – Ауыл шаруашылығы ғылымдары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1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5В090000 – Қызмет көрсету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5В100000 – Әскери іс және қауіпсіздік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5В110000 –Денсаулық сақтау және әлеуметтік қамсыздандыру (медицина)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46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5В120000–Ветеринария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5В130000 –Денсаулық сақтау және әлеуметтік қамсыздандыру (медицина) жоғары арнайы білім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«Мәңгілік ел жастары – индустрияға!» жобасы шеңберінде студенттерді оқытуға, оның ішінде: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ғылымдары және технологиялар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ғылымдары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9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4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Қ.А. Ясауи атындағы Халық-аралық қазақ-түрік университетінде Түркия Республикасынан, басқа да түркітілдес республикалардан студенттерді оқытуға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54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азаматтарын оқытуға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</w:tr>
      <w:tr>
        <w:trPr>
          <w:trHeight w:val="108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келісімдер бойынша шетел азаматтарын оқытуға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51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Моңғолия азаматтарын оқытуға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97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1 038,2</w:t>
            </w:r>
          </w:p>
        </w:tc>
      </w:tr>
      <w:tr>
        <w:trPr>
          <w:trHeight w:val="9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авиация институтының «Восход» филиалында студенттерді оқытуға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389,3</w:t>
            </w:r>
          </w:p>
        </w:tc>
      </w:tr>
      <w:tr>
        <w:trPr>
          <w:trHeight w:val="9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«Назарбаев Университеті» ДБҰ студенттерді оқытуға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 дайындық бөлімдерінің тыңдаушыларын оқытуға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00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«Назарбаев Университеті» ДБҰ дайындық бөлімінде тыңдаушыларды оқытуға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2908,4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жоғары оқу орындарының дайындық бөлімінде Қазақстан Республикасының азаматтары болып табылмайтын ұлты қазақ адамдарды оқытуға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42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Тәжікстаннан келген тыңдаушыларды оқытуға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08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09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шетелден келген азаматтарды дайындық бөлімде оқытуға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6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6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министрлігінің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жоғары білімі бар мамандар даярлауға 2015 –</w:t>
      </w:r>
      <w:r>
        <w:br/>
      </w:r>
      <w:r>
        <w:rPr>
          <w:rFonts w:ascii="Times New Roman"/>
          <w:b/>
          <w:i w:val="false"/>
          <w:color w:val="000000"/>
        </w:rPr>
        <w:t>
2016 оқу жылына арналған мемлекеттік 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7"/>
        <w:gridCol w:w="2109"/>
        <w:gridCol w:w="2334"/>
        <w:gridCol w:w="4600"/>
      </w:tblGrid>
      <w:tr>
        <w:trPr>
          <w:trHeight w:val="705" w:hRule="atLeast"/>
        </w:trPr>
        <w:tc>
          <w:tcPr>
            <w:tcW w:w="4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және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студентті оқытуға жұмсалатын орташа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Сырттай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– Құқық қорғау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1 389,2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 – Ақпараттық жүйелер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1 389,2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5В071900-Радиотехника, электроника және телекоммуникациялар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1 389,2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Қарағанды академиясы</w:t>
            </w:r>
          </w:p>
        </w:tc>
      </w:tr>
      <w:tr>
        <w:trPr>
          <w:trHeight w:val="9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– Құқық қорғау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1 765,4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құқық тәртібін қамтамасыз ету (Ауғанстан азаматтарын оқыту)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1 708,4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– Құқық қорғау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1580,7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5В050103 – Педагогика және психология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1580,7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 – Әлеуметтік жұмыс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1580,7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Ақтөбе заң институты (қысқартылған оқу нысаны)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– Құқық қорғау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1 111,7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Төтенше жағдайлар комитетінің Көкшетау техникалық институты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 – Өрт қауіпсіздігі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1 786,0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 – Өрт қауіпсіздігі (Қырғыз Республикасы азаматтарын оқыту)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1 666,3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5В103100 – Төтенше жағдайларда қорғау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1 786,0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5В103200 – Азаматтық қорғаныстың командалық тактикалық күші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1 786,0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Мәдениет және спорт министрлігінің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жоғары білімі бар мамандар даярлауға 2015 -</w:t>
      </w:r>
      <w:r>
        <w:br/>
      </w:r>
      <w:r>
        <w:rPr>
          <w:rFonts w:ascii="Times New Roman"/>
          <w:b/>
          <w:i w:val="false"/>
          <w:color w:val="000000"/>
        </w:rPr>
        <w:t>
2016 оқу жылына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6"/>
        <w:gridCol w:w="4536"/>
        <w:gridCol w:w="4608"/>
      </w:tblGrid>
      <w:tr>
        <w:trPr>
          <w:trHeight w:val="705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студентті оқытуға жұмсалатын орташа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ЖОО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453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 ұйымдарында жоғары оқу орнынан кейінгі білімі бар мамандар даярлауға 2015 – 2016 оқу жылына арналған мемлекеттік білім беру тапсырысы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Мемлекеттік білім беру тапсырысына өзгеріс енгізілді - ҚР Үкіметінің 10.09.2015 </w:t>
      </w:r>
      <w:r>
        <w:rPr>
          <w:rFonts w:ascii="Times New Roman"/>
          <w:b w:val="false"/>
          <w:i w:val="false"/>
          <w:color w:val="ff0000"/>
          <w:sz w:val="28"/>
        </w:rPr>
        <w:t>№ 769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Магистратураға қабылдау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0"/>
        <w:gridCol w:w="1849"/>
        <w:gridCol w:w="1746"/>
        <w:gridCol w:w="2050"/>
        <w:gridCol w:w="2050"/>
        <w:gridCol w:w="2002"/>
        <w:gridCol w:w="2003"/>
      </w:tblGrid>
      <w:tr>
        <w:trPr>
          <w:trHeight w:val="30" w:hRule="atLeast"/>
        </w:trPr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және педагогикалық магистратура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Бейінді магистратура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және педагогикалық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ЖОО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азаматтары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 Ломоносов атындағы Мәскеу мемлекеттік университетінің Қазақстандағы филиалы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1 088,1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ДБҰ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4071,4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Мәдениет және спорт министрлігінің жоғары оқу орнынан кейінгі білімі бар мамандар даярлауға 2015 – 2016 оқу жылына арналған мемлекеттік білім беру тапсырысы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Магистратураға қабылдау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8"/>
        <w:gridCol w:w="3371"/>
        <w:gridCol w:w="6931"/>
      </w:tblGrid>
      <w:tr>
        <w:trPr>
          <w:trHeight w:val="345" w:hRule="atLeast"/>
        </w:trPr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магистрантты оқытуға жұмсалатын орташа шығыстар </w:t>
            </w:r>
          </w:p>
        </w:tc>
      </w:tr>
      <w:tr>
        <w:trPr>
          <w:trHeight w:val="30" w:hRule="atLeast"/>
        </w:trPr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ЖОО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Денсаулық сақтау және әлеуметтік даму министрлігінің жоғары оқу орнынан кейінгі білімі бар мамандар даярлауға 2015 – 2016 оқу жылына арналған мемлекеттік білім беру тапсырысы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Магистратураға қабылдау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8"/>
        <w:gridCol w:w="2088"/>
        <w:gridCol w:w="2234"/>
        <w:gridCol w:w="2181"/>
        <w:gridCol w:w="2168"/>
        <w:gridCol w:w="2181"/>
      </w:tblGrid>
      <w:tr>
        <w:trPr>
          <w:trHeight w:val="30" w:hRule="atLeast"/>
        </w:trPr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қамсыздандыру (медицина)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520,3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Қазақстан Республикасы Бас прокуратурасының жанындағы Құқық қорғау органдары академиясында жоғары оқу орнынан кейінгі білімі бар мамандар даярлауға 2015 – 2016 оқу жылына арналған мемлекеттік білім беру тапсырысы Магистратураға қабылдау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4"/>
        <w:gridCol w:w="3346"/>
        <w:gridCol w:w="3346"/>
        <w:gridCol w:w="3584"/>
      </w:tblGrid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2411,1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2411,1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министрлігінің оқу орындарында жоғары оқу орнынан кейінгі білімі бар мамандар даярлауға 2015 – 2016 оқу жылына арналған мемлекеттік білім беру тапсырысы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Магистратураға қабылдау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1"/>
        <w:gridCol w:w="5567"/>
        <w:gridCol w:w="3369"/>
        <w:gridCol w:w="3393"/>
      </w:tblGrid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6M030300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3 016,0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Магистратураға қабылдау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2"/>
        <w:gridCol w:w="5070"/>
        <w:gridCol w:w="3658"/>
      </w:tblGrid>
      <w:tr>
        <w:trPr>
          <w:trHeight w:val="30" w:hRule="atLeast"/>
        </w:trPr>
        <w:tc>
          <w:tcPr>
            <w:tcW w:w="5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</w:tr>
      <w:tr>
        <w:trPr>
          <w:trHeight w:val="150" w:hRule="atLeast"/>
        </w:trPr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1 744,9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3 489,8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Денсаулық сақтау және әлеуметтік даму министрлігінің жоғары оқу орнынан кейінгі білімі бар мамандар даярлауға 2015 – 2016 оқу жылына арналған мемлекеттік білім беру тапсырысы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Резидентураға қабылдау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2587"/>
        <w:gridCol w:w="2270"/>
        <w:gridCol w:w="1879"/>
        <w:gridCol w:w="1879"/>
        <w:gridCol w:w="1879"/>
        <w:gridCol w:w="2034"/>
      </w:tblGrid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салаларының атауы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14.00.00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543,7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бағдарламалардың әкімшісі Қазақстан Республикасы Білім және ғылым министрлігі болып табылатын білім беру ұйымдарына PhD докторантурасына қабылдау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9"/>
        <w:gridCol w:w="2798"/>
        <w:gridCol w:w="3884"/>
        <w:gridCol w:w="4109"/>
      </w:tblGrid>
      <w:tr>
        <w:trPr>
          <w:trHeight w:val="30" w:hRule="atLeast"/>
        </w:trPr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</w:tr>
      <w:tr>
        <w:trPr>
          <w:trHeight w:val="15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435,7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871,3</w:t>
            </w:r>
          </w:p>
        </w:tc>
      </w:tr>
      <w:tr>
        <w:trPr>
          <w:trHeight w:val="15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ДБҰ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2 152,4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4 304,9</w:t>
            </w:r>
          </w:p>
        </w:tc>
      </w:tr>
      <w:tr>
        <w:trPr>
          <w:trHeight w:val="15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бағдарламалардың әкімшісі Қазақстан Республикасы Мәдениет және спорт министрлігі болып табылатын білім беру ұйымдарына PhD докторантурасына қабылдау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4166"/>
        <w:gridCol w:w="6561"/>
      </w:tblGrid>
      <w:tr>
        <w:trPr>
          <w:trHeight w:val="58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білім алушыға жұмсалатын орташа шығыстар </w:t>
            </w:r>
          </w:p>
        </w:tc>
      </w:tr>
      <w:tr>
        <w:trPr>
          <w:trHeight w:val="1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ЖОО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5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бағдарламалардың әкімшісі Қазақстан Республикасы Денсаулық сақтау және әлеуметтік даму министрлігі болып табылатын білім беру ұйымдарына PhD докторантурасына қабылдау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2585"/>
        <w:gridCol w:w="2220"/>
        <w:gridCol w:w="1847"/>
        <w:gridCol w:w="1897"/>
        <w:gridCol w:w="1847"/>
        <w:gridCol w:w="2072"/>
      </w:tblGrid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салаларының атауы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6D110000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және әлеуметтік қамсыздандыру (медицина)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481,7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963,3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бағдарламалардың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академиясының PhD докторантурасына қабылдау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1"/>
        <w:gridCol w:w="3930"/>
        <w:gridCol w:w="4239"/>
      </w:tblGrid>
      <w:tr>
        <w:trPr>
          <w:trHeight w:val="30" w:hRule="atLeast"/>
        </w:trPr>
        <w:tc>
          <w:tcPr>
            <w:tcW w:w="5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</w:tr>
      <w:tr>
        <w:trPr>
          <w:trHeight w:val="15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1 733,9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3 467,8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бағдарламалардың әкімшісі Қазақстан Республикасының Бас прокуратурасы болып табылатын Қазақстан Республикасы Бас прокуратурасының жанындағы Құқық қорғау органдары академиясының PhD докторантурасына қабылдау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4168"/>
        <w:gridCol w:w="3346"/>
        <w:gridCol w:w="3584"/>
      </w:tblGrid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2664,2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бағдарламалардың әкімшісі Қазақстан Республикасы Ішкі істер министрлігі болып табылатын білім беру ұйымдарына PhD докторантурасына қабылдау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5423"/>
        <w:gridCol w:w="3290"/>
        <w:gridCol w:w="364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алушыны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2 983,8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2 942,1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 ұйымдарында техникалық және кәсіптік білімі бар мамандар даярлауға 2015 – 2016 оқу жылына арналған мемлекеттік білім беру тапсырысы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4675"/>
        <w:gridCol w:w="4492"/>
      </w:tblGrid>
      <w:tr>
        <w:trPr>
          <w:trHeight w:val="30" w:hRule="atLeast"/>
        </w:trPr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маманды оқытуға жұмсалатын орташа шығыс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мамандықтары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мамандықтар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мамандықтар (теңіз техникасы)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ветеринария және экология мамандықтары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мамандықтары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білім беру мамандықтары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iсi мамандықтары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мамандықтары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келген азаматтарын оқыту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Білім және ғылым министрлігінің мемлекеттік мекемелерінде техникалық және кәсіптік білімі бар мамандар даярлауға 2015 – 2016 оқу жылына арналған мемлекеттік білім беру тапсырысы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2"/>
        <w:gridCol w:w="4927"/>
        <w:gridCol w:w="4251"/>
      </w:tblGrid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маманды оқытуға жұмсалатын орташа шығыс (мың теңгемен)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мамандықтары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мамандықтары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 ұйымдарында орта білімнен кейінгі білімі бар мамандар даярлауға 2015 - 2016 оқу жылына арналған мемлекеттік білім беру тапсырысы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3"/>
        <w:gridCol w:w="4822"/>
        <w:gridCol w:w="4275"/>
      </w:tblGrid>
      <w:tr>
        <w:trPr>
          <w:trHeight w:val="30" w:hRule="atLeast"/>
        </w:trPr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маманды оқытуға жұмсалатын орташа шығыс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бөлім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