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1360" w14:textId="3e21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маусымдағы №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«Нормативтік құқықтық актілер туралы» 1998 жылғы 24 наурыздағы Қазақстан Республикасы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2015 жылғы 16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№ 435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«Барлаумен немесе өндірумен байланысты емес жерасты құрылыстарын салуға және (немесе) пайдалануға жер қойнауын пайдалану құқығын беру, сондай-ақ барлаумен немесе өндірумен байланысты емес жерасты құрылыстарын салуды және (немесе) пайдалануды жүзеге асыру қағидасын бекіту туралы» Қазақстан Республикасы Үкіметінің 2011 жылғы 26 мамырдағы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40, 503-құжат).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«Барлаумен немесе өндірумен байланысты емес жерасты құрылыстарын салуға және (немесе) пайдалануға жер қойнауын пайдалану құқығын беру, сондай-ақ барлаумен немесе өндірумен байланысты емес жерасты құрылыстарын салуды және (немесе) пайдалануды жүзеге асыру қағидасын бекіту туралы» Қазақстан Республикасы Үкіметінің 2011 жылғы 26 мамырдағы № 581 қаулысына өзгерістер енгізу туралы» Қазақстан Республикасы Үкіметінің 2013 жылғы 17 қыркүйектегі № 981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54, 766-құжат).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3. «Жер қойнауын ұтымды пайдалану саласындағы талаптарды бұзу салдарынан келтірілген залалдың мөлшерін айқындау қағидасын бекіту туралы» Қазақстан Республикасы Үкіметінің 2011 жылғы 15 ақпандағы № 139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20, 244-құжат).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4. «Пайдалы қазбалар жатқан алаңдарда құрылыс салуға рұқсат беру қағидасын бекіту туралы» Қазақстан Республикасы Үкіметінің 2011 жылғы 26 маусымдағы № 720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44, 578-құжат).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5. «Пайдалы қазбалар жатқан алаңдарда құрылыс салуға рұқсат беру қағидасын бекіту туралы» Қазақстан Республикасы Үкіметінің 2011 жылғы 27 маусымдағы № 720 қаулысына өзгеріс енгізу туралы» Қазақстан Республикасы Үкіметінің 2013 жылғы 24 қазандағы № 1144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62, 851-құжат).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