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87cf" w14:textId="3258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30 наурыздағы ЕурАзЭҚ-қа мүше мемлекеттердің аумақтарында этил спиртінің, алкоголь, құрамында спирт бар және темекі өнімдерінің өндірілуі мен олардың айналымын кедендік және салықтық бақылау туралы келісімге өзгерістер мен толықтырулар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мамырдағы № 385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2005 жылғы 24 наурызда Астанада жасалған 2002 жылғы 30 наурыздағы ЕурАзЭҚ-қа мүше мемлекеттердің аумақтарында этил спиртінің, алкоголь, құрамында спирт бар және темекі өнімдерінің өндірілуі мен олардың айналымын кедендік және салықтық бақылау туралы келісімге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жылғы 30 наурыздағы ЕурАзЭҚ-қа мүше мемлекеттердің аумақтарында этил спиртінің, алкоголь, құрамында спирт бар және темекі өнімдерінің өндірілуі мен олардың айналымын кедендік және салықтық бақылау туралы келісімге өзгерістер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Беларусь Республикасының Үкіметі, Қазақстан Республикасының Үкіметі, Қырғыз Республикасының Үкіметі, Ресей Федерациясының Үкіметі және Тәжікстан Республикасының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2002 жылғы 30 наурыздағы ЕурАзЭҚ-қа мүше мемлекеттердің аумақтарында этил спиртінің, алкоголь, құрамында спирт бар және темекі өнімдерінің өндірілуі мен олардың айналымын кедендік және салықтық бақылау туралы келісімнің (бұдан әрі - Келісім)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Келісімнің </w:t>
      </w:r>
      <w:r>
        <w:rPr>
          <w:rFonts w:ascii="Times New Roman"/>
          <w:b w:val="false"/>
          <w:i w:val="false"/>
          <w:color w:val="000000"/>
          <w:sz w:val="28"/>
        </w:rPr>
        <w:t>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мәтін бойынша «этил спирті, алкоголь, құрамында спирт бар және темекі өнімдері» деген сөздер тиісті септікте «этил спирті, алкоголь, құрамында спирт бар өнімдер, темекі өнімдері және ақ қант»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 «(акциздер және ҚҚС)» деген сөздер «(акциздер және/немесе ҚҚС)»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«бақылауды» деген сөзден кейін «Тараптар мемлекеттерінің ұлттық заңнамасына және халықаралық міндеттемелеріне сәйкес» деген сөздермен толықтырылсын.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күшіне енуі үшін қажетті мемлекетішілік рәсімдерді Тараптардың орындағаны туралы соңғы жазбаша хабарлама депозитарийге сақтауға тапсырылған күннен бастап 30-шы күні күшіне енеді.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қолданылуы кезеңіне жасалады.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 жылғы 24 наурызда Астана қаласында орыс тілінде бір төлнұсқа данада жасалды. Хаттаманың төлнұсқа данасы Еуразиялық экономикалық қоғамдастықтың Интеграциялық комитетінде сақталады, ол әрбір Тарапқа оның расталған көшірмесін жібереді.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Беларусь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Қырғыз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