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9d8f6" w14:textId="6f9d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Үкіметі мен Қазақстан Pecпубликасы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туралы" Қазақстан Республикасы Үкіметінің 2014 жылғы 5 желтоқсандағы № 1276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27 сәуірдегі № 362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 жоспарын бекіту туралы» Қазақстан Республикасы Үкіметінің 2014 жылғы 5 желтоқсандағы № 1276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76-77, 675-құжат)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Үкіметі мен Қазақстан Республикасы Ұлттық Банкінің өңдеу өнеркәсібінде кәсіпкерлік субъектілерін қаржыландыруды қамтамасыз ету жөніндегі бірлескен іс-қимыл 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«Жалпы ережелер»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«Мақсатқа қол жеткізу және алға қойылған міндеттерді іске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тетіктері»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төртінші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«Қаражат алғаннан кейін «Бәйтерек» ҰБХ» АҚ: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«Даму» КДҚ» АҚ-ға жасалған кредит шартының талаптарына сәйкес мерзім соңында қаражатты бір сомамен өтеу шартымен жылдық 0,15 % сыйақы мөлшерлемесі бойынша 20 жылға дейінгі мерзімге 50 миллиард теңге сомасына кредит береді;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«ҚДБ» АҚ-ға жасалған қарыз шартының талаптарына сәйкес мерзім соңында қаражатты бір сомамен өтеу шартымен жылдың 0,15 % сыйақы мөлшерлемесі бойынша 20 жылға дейінгі мерзімге 50 миллиард теңге сомасына кредит береді.»;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«Қаражатты екінші деңгейдегі банктерге шартты түрде орналастырудың шарттары мен тетіктері» деген кіші бөлімде: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бөлігінің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«4. «Даму» КДҚ» АҚ Қазақстан Республикасының азаматтық заңнамасына сәйкес ЕДБ-мен мынадай шарттарда кредиттік келісімдер жасасады:»;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«5. «ҚДБ» АҚ Қазақстан Республикасының азаматтық заңнамасына сәйкес ЕДБ-мен мынадай шарттарда банктік қарыз шартын жасасады:».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