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904a" w14:textId="d089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358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w:t>
      </w:r>
      <w:r>
        <w:rPr>
          <w:rFonts w:ascii="Times New Roman"/>
          <w:b w:val="false"/>
          <w:i w:val="false"/>
          <w:color w:val="000000"/>
          <w:sz w:val="28"/>
        </w:rPr>
        <w:t>45-бабы</w:t>
      </w:r>
      <w:r>
        <w:rPr>
          <w:rFonts w:ascii="Times New Roman"/>
          <w:b w:val="false"/>
          <w:i w:val="false"/>
          <w:color w:val="000000"/>
          <w:sz w:val="28"/>
        </w:rPr>
        <w:t xml:space="preserve"> 1-тармағының бірінші бөлігіне, "Мемлекеттік меншік туралы" 2011 жылғы 1 наурыздағы Қазақстан Республикасы Заңының </w:t>
      </w:r>
      <w:r>
        <w:rPr>
          <w:rFonts w:ascii="Times New Roman"/>
          <w:b w:val="false"/>
          <w:i w:val="false"/>
          <w:color w:val="000000"/>
          <w:sz w:val="28"/>
        </w:rPr>
        <w:t>168-бабына</w:t>
      </w:r>
      <w:r>
        <w:rPr>
          <w:rFonts w:ascii="Times New Roman"/>
          <w:b w:val="false"/>
          <w:i w:val="false"/>
          <w:color w:val="000000"/>
          <w:sz w:val="28"/>
        </w:rPr>
        <w:t xml:space="preserve"> және "Акционерлік қоғамдар туралы" 2003 жылғы 13 мамырдағы Қазақстан Республикасының Заңы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 Жәутіков атындағы республикалық мамандандырылған дарынды балаларға арналған физика-математика орта мектеп-интернаты" мемлекеттік мекемесі заңнамада белгіленген тәртіппен жарғылық капиталына мемлекет жүз пайыз қатысатын "Республикалық физика-математика мектебі" коммерциялық емес акционерлік қоғамына (бұдан әрі – қоғам) қайта құру арқылы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қоғамның жарғысын бекітуді және оның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қоғамның мемлекеттік акциялар пакетін иелену және пайдалану құқығын Қазақстан Республикасы Білім және ғылым министрлігіне беруді;</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xml:space="preserve">
      3. Қоғам қызметінің негізгі нысанасы мамандандырылған жалпы білім беретін оқу бағдарламалары мен балаларға қосымша білім беретін оқу бағдарламалары бойынша білім беру қызметін жүзеге асыру болып айқындалсын. </w:t>
      </w:r>
    </w:p>
    <w:bookmarkEnd w:id="6"/>
    <w:bookmarkStart w:name="z8" w:id="7"/>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сәуірдегі</w:t>
            </w:r>
            <w:r>
              <w:br/>
            </w:r>
            <w:r>
              <w:rPr>
                <w:rFonts w:ascii="Times New Roman"/>
                <w:b w:val="false"/>
                <w:i w:val="false"/>
                <w:color w:val="000000"/>
                <w:sz w:val="20"/>
              </w:rPr>
              <w:t>№ 358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9"/>
    <w:bookmarkStart w:name="z12" w:id="10"/>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0"/>
    <w:bookmarkStart w:name="z13" w:id="11"/>
    <w:p>
      <w:pPr>
        <w:spacing w:after="0"/>
        <w:ind w:left="0"/>
        <w:jc w:val="both"/>
      </w:pPr>
      <w:r>
        <w:rPr>
          <w:rFonts w:ascii="Times New Roman"/>
          <w:b w:val="false"/>
          <w:i w:val="false"/>
          <w:color w:val="000000"/>
          <w:sz w:val="28"/>
        </w:rPr>
        <w:t xml:space="preserve">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"Алматы қаласы" деген бөлім мынадай мазмұндағы реттік нөмірі 123-146-жолмен толықтырылсын: </w:t>
      </w:r>
    </w:p>
    <w:bookmarkEnd w:id="12"/>
    <w:bookmarkStart w:name="z15" w:id="13"/>
    <w:p>
      <w:pPr>
        <w:spacing w:after="0"/>
        <w:ind w:left="0"/>
        <w:jc w:val="both"/>
      </w:pPr>
      <w:r>
        <w:rPr>
          <w:rFonts w:ascii="Times New Roman"/>
          <w:b w:val="false"/>
          <w:i w:val="false"/>
          <w:color w:val="000000"/>
          <w:sz w:val="28"/>
        </w:rPr>
        <w:t>
      "123-146. "Республикалық физика-математика мектебі" КЕАҚ".</w:t>
      </w:r>
    </w:p>
    <w:bookmarkEnd w:id="13"/>
    <w:bookmarkStart w:name="z16" w:id="14"/>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5"/>
    <w:bookmarkStart w:name="z18" w:id="16"/>
    <w:p>
      <w:pPr>
        <w:spacing w:after="0"/>
        <w:ind w:left="0"/>
        <w:jc w:val="both"/>
      </w:pPr>
      <w:r>
        <w:rPr>
          <w:rFonts w:ascii="Times New Roman"/>
          <w:b w:val="false"/>
          <w:i w:val="false"/>
          <w:color w:val="000000"/>
          <w:sz w:val="28"/>
        </w:rPr>
        <w:t>
      "Қазақстан Республикасының Білім және ғылым министрлігі" деген бөлім мынадай мазмұндағы реттік нөмірі 222-33-14-жолмен толықтырылсын:</w:t>
      </w:r>
    </w:p>
    <w:bookmarkEnd w:id="16"/>
    <w:bookmarkStart w:name="z19" w:id="17"/>
    <w:p>
      <w:pPr>
        <w:spacing w:after="0"/>
        <w:ind w:left="0"/>
        <w:jc w:val="both"/>
      </w:pPr>
      <w:r>
        <w:rPr>
          <w:rFonts w:ascii="Times New Roman"/>
          <w:b w:val="false"/>
          <w:i w:val="false"/>
          <w:color w:val="000000"/>
          <w:sz w:val="28"/>
        </w:rPr>
        <w:t>
      "222-33-14. "Республикалық физика-математика мектебі" КЕАҚ".</w:t>
      </w:r>
    </w:p>
    <w:bookmarkEnd w:id="17"/>
    <w:bookmarkStart w:name="z20" w:id="18"/>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мәселелері" туралы Қазақстан Республикасы Үкіметінің 1999 жылғы 19 қарашадағы № 1754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51, 504-құжат):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тармақшасы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9"/>
    <w:bookmarkStart w:name="z32" w:id="20"/>
    <w:p>
      <w:pPr>
        <w:spacing w:after="0"/>
        <w:ind w:left="0"/>
        <w:jc w:val="both"/>
      </w:pPr>
      <w:r>
        <w:rPr>
          <w:rFonts w:ascii="Times New Roman"/>
          <w:b w:val="false"/>
          <w:i w:val="false"/>
          <w:color w:val="000000"/>
          <w:sz w:val="28"/>
        </w:rPr>
        <w:t xml:space="preserve">
      6.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33" w:id="2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w:t>
      </w:r>
      <w:r>
        <w:rPr>
          <w:rFonts w:ascii="Times New Roman"/>
          <w:b w:val="false"/>
          <w:i w:val="false"/>
          <w:color w:val="000000"/>
          <w:sz w:val="28"/>
        </w:rPr>
        <w:t>санының лимиттерінде</w:t>
      </w:r>
      <w:r>
        <w:rPr>
          <w:rFonts w:ascii="Times New Roman"/>
          <w:b w:val="false"/>
          <w:i w:val="false"/>
          <w:color w:val="000000"/>
          <w:sz w:val="28"/>
        </w:rPr>
        <w:t>:</w:t>
      </w:r>
    </w:p>
    <w:bookmarkEnd w:id="21"/>
    <w:bookmarkStart w:name="z34" w:id="22"/>
    <w:p>
      <w:pPr>
        <w:spacing w:after="0"/>
        <w:ind w:left="0"/>
        <w:jc w:val="both"/>
      </w:pPr>
      <w:r>
        <w:rPr>
          <w:rFonts w:ascii="Times New Roman"/>
          <w:b w:val="false"/>
          <w:i w:val="false"/>
          <w:color w:val="000000"/>
          <w:sz w:val="28"/>
        </w:rPr>
        <w:t>
      6-бөлімде:</w:t>
      </w:r>
    </w:p>
    <w:bookmarkEnd w:id="22"/>
    <w:bookmarkStart w:name="z35" w:id="23"/>
    <w:p>
      <w:pPr>
        <w:spacing w:after="0"/>
        <w:ind w:left="0"/>
        <w:jc w:val="both"/>
      </w:pPr>
      <w:r>
        <w:rPr>
          <w:rFonts w:ascii="Times New Roman"/>
          <w:b w:val="false"/>
          <w:i w:val="false"/>
          <w:color w:val="000000"/>
          <w:sz w:val="28"/>
        </w:rPr>
        <w:t>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жолдағы "1376,5" деген сандар "1267,5" деген сандармен ауыстырылсын";</w:t>
      </w:r>
    </w:p>
    <w:bookmarkEnd w:id="23"/>
    <w:bookmarkStart w:name="z36" w:id="24"/>
    <w:p>
      <w:pPr>
        <w:spacing w:after="0"/>
        <w:ind w:left="0"/>
        <w:jc w:val="both"/>
      </w:pPr>
      <w:r>
        <w:rPr>
          <w:rFonts w:ascii="Times New Roman"/>
          <w:b w:val="false"/>
          <w:i w:val="false"/>
          <w:color w:val="000000"/>
          <w:sz w:val="28"/>
        </w:rPr>
        <w:t>
      "Қазақстан Республикасы Білім және ғылым министрлігіне ведомстволық бағыныстағы мемлекеттік мекемелер, оның ішінде:" деген жолдағы "853,5" деген сандар "744,5" деген сандармен ауыстырылсын;</w:t>
      </w:r>
    </w:p>
    <w:bookmarkEnd w:id="24"/>
    <w:bookmarkStart w:name="z37" w:id="25"/>
    <w:p>
      <w:pPr>
        <w:spacing w:after="0"/>
        <w:ind w:left="0"/>
        <w:jc w:val="both"/>
      </w:pPr>
      <w:r>
        <w:rPr>
          <w:rFonts w:ascii="Times New Roman"/>
          <w:b w:val="false"/>
          <w:i w:val="false"/>
          <w:color w:val="000000"/>
          <w:sz w:val="28"/>
        </w:rPr>
        <w:t>
      реттік нөмірі 7) жол алып тасталсын.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