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179d" w14:textId="9701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негіздемені сыйға тарту шарты бойынша жеке меншіктен республикалық меншікке қабылдауға келісім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сәуірдегі № 331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«Қорғас» шекара маңы ынтымақтастығы халықаралық орталығы» акционерлік қоғамының ««Қорғас» шекара маңы ынтымақтастығы халықаралық орталығының, «Қорғас - Шығыс қақпасы» шекара маңы сауда- экономикалық аймағының, Баскунчи, Қорғас кенттерінің және Алматы облысының Панфилов ауданындағы шекара заставасының учаскелерінде Қорғас өзеніндегі арна қалыптастыратын және қорғаныш құрылыстары» техникалық-экономикалық негіздемені сыйға тарту шарты бойынша республикалық меншікке беру туралы ұсынысына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заңнамада белгіленген тәртіппен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