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5bb5" w14:textId="9305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2014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290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xml:space="preserve">
      «Қазақстан Республикасы Ұлттық қорының қалыптастырылуы </w:t>
      </w:r>
      <w:r>
        <w:br/>
      </w:r>
      <w:r>
        <w:rPr>
          <w:rFonts w:ascii="Times New Roman"/>
          <w:b w:val="false"/>
          <w:i w:val="false"/>
          <w:color w:val="000000"/>
          <w:sz w:val="28"/>
        </w:rPr>
        <w:t>
мен пайдаланылуы туралы 2014 жылғы есепті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Ұлттық қорының қалыптастырылуы</w:t>
      </w:r>
      <w:r>
        <w:br/>
      </w:r>
      <w:r>
        <w:rPr>
          <w:rFonts w:ascii="Times New Roman"/>
          <w:b/>
          <w:i w:val="false"/>
          <w:color w:val="000000"/>
        </w:rPr>
        <w:t>
мен пайдаланылуы туралы 2014 жылғы есепті бекіту туралы</w:t>
      </w:r>
    </w:p>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2014 жылғы есеп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2014 жылғы есепті Қазақстан Республикасының Парламентiне ақпарат тәртібімен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2014 жылғы есеп және аудит жүргізу нәтижелері туралы ақпараттың мерзімді баспа басылымдарында жариялануын қамтамасыз етсін.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қалыптастырылуы мен</w:t>
      </w:r>
      <w:r>
        <w:br/>
      </w:r>
      <w:r>
        <w:rPr>
          <w:rFonts w:ascii="Times New Roman"/>
          <w:b/>
          <w:i w:val="false"/>
          <w:color w:val="000000"/>
        </w:rPr>
        <w:t>
пайдаланылуы туралы 2014 жылғы</w:t>
      </w:r>
      <w:r>
        <w:br/>
      </w:r>
      <w:r>
        <w:rPr>
          <w:rFonts w:ascii="Times New Roman"/>
          <w:b/>
          <w:i w:val="false"/>
          <w:color w:val="000000"/>
        </w:rPr>
        <w:t>
ЕСЕП Мазмұны</w:t>
      </w:r>
    </w:p>
    <w:p>
      <w:pPr>
        <w:spacing w:after="0"/>
        <w:ind w:left="0"/>
        <w:jc w:val="both"/>
      </w:pPr>
      <w:r>
        <w:rPr>
          <w:rFonts w:ascii="Times New Roman"/>
          <w:b w:val="false"/>
          <w:i w:val="false"/>
          <w:color w:val="000000"/>
          <w:sz w:val="28"/>
        </w:rPr>
        <w:t>      1. Қазақстан Республикасы Ұлттық қорының түсімдері және оны пайдалану туралы 2014 жылғы есеп.</w:t>
      </w:r>
      <w:r>
        <w:br/>
      </w:r>
      <w:r>
        <w:rPr>
          <w:rFonts w:ascii="Times New Roman"/>
          <w:b w:val="false"/>
          <w:i w:val="false"/>
          <w:color w:val="000000"/>
          <w:sz w:val="28"/>
        </w:rPr>
        <w:t xml:space="preserve">
      2. Қазақстан Республикасының Ұлттық қорын сенімгерлік басқару жөніндегі Қазақстан Республикасы Ұлттық Банкінің қызметі туралы </w:t>
      </w:r>
      <w:r>
        <w:br/>
      </w:r>
      <w:r>
        <w:rPr>
          <w:rFonts w:ascii="Times New Roman"/>
          <w:b w:val="false"/>
          <w:i w:val="false"/>
          <w:color w:val="000000"/>
          <w:sz w:val="28"/>
        </w:rPr>
        <w:t>
2014 жылғы есеп.</w:t>
      </w:r>
      <w:r>
        <w:br/>
      </w:r>
      <w:r>
        <w:rPr>
          <w:rFonts w:ascii="Times New Roman"/>
          <w:b w:val="false"/>
          <w:i w:val="false"/>
          <w:color w:val="000000"/>
          <w:sz w:val="28"/>
        </w:rPr>
        <w:t xml:space="preserve">
      3. Қазақстан Республикасының Ұлттық қорын басқару жөніндегі </w:t>
      </w:r>
      <w:r>
        <w:br/>
      </w:r>
      <w:r>
        <w:rPr>
          <w:rFonts w:ascii="Times New Roman"/>
          <w:b w:val="false"/>
          <w:i w:val="false"/>
          <w:color w:val="000000"/>
          <w:sz w:val="28"/>
        </w:rPr>
        <w:t>
2014 жылғы өзге де деректер.</w:t>
      </w:r>
    </w:p>
    <w:p>
      <w:pPr>
        <w:spacing w:after="0"/>
        <w:ind w:left="0"/>
        <w:jc w:val="left"/>
      </w:pPr>
      <w:r>
        <w:rPr>
          <w:rFonts w:ascii="Times New Roman"/>
          <w:b/>
          <w:i w:val="false"/>
          <w:color w:val="000000"/>
        </w:rPr>
        <w:t xml:space="preserve"> 1. Қазақстан Республикасы Ұлттық қорының түсімдері және оны пайдалану туралы 2014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0135"/>
        <w:gridCol w:w="3102"/>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қаражатын қалыптастыру және пайдалану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13026107161</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5366 850822</w:t>
            </w:r>
          </w:p>
        </w:tc>
      </w:tr>
      <w:tr>
        <w:trPr>
          <w:trHeight w:val="72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мұнай секторы ұйымдарынан түсетін тікелей салықтар (жергілікті бюджеттерге есептелетін салықтарды қоспағанда)</w:t>
            </w:r>
            <w:r>
              <w:br/>
            </w:r>
            <w:r>
              <w:rPr>
                <w:rFonts w:ascii="Times New Roman"/>
                <w:b w:val="false"/>
                <w:i w:val="false"/>
                <w:color w:val="000000"/>
                <w:sz w:val="20"/>
              </w:rPr>
              <w:t>
оның ішінде:</w:t>
            </w:r>
            <w:r>
              <w:br/>
            </w:r>
            <w:r>
              <w:rPr>
                <w:rFonts w:ascii="Times New Roman"/>
                <w:b w:val="false"/>
                <w:i w:val="false"/>
                <w:color w:val="000000"/>
                <w:sz w:val="20"/>
              </w:rPr>
              <w:t>
корпоративтік табыс салығы</w:t>
            </w:r>
            <w:r>
              <w:br/>
            </w:r>
            <w:r>
              <w:rPr>
                <w:rFonts w:ascii="Times New Roman"/>
                <w:b w:val="false"/>
                <w:i w:val="false"/>
                <w:color w:val="000000"/>
                <w:sz w:val="20"/>
              </w:rPr>
              <w:t>
үстеме пайдаға салынатын салық</w:t>
            </w:r>
            <w:r>
              <w:br/>
            </w:r>
            <w:r>
              <w:rPr>
                <w:rFonts w:ascii="Times New Roman"/>
                <w:b w:val="false"/>
                <w:i w:val="false"/>
                <w:color w:val="000000"/>
                <w:sz w:val="20"/>
              </w:rPr>
              <w:t>
бонустар</w:t>
            </w:r>
            <w:r>
              <w:br/>
            </w:r>
            <w:r>
              <w:rPr>
                <w:rFonts w:ascii="Times New Roman"/>
                <w:b w:val="false"/>
                <w:i w:val="false"/>
                <w:color w:val="000000"/>
                <w:sz w:val="20"/>
              </w:rPr>
              <w:t>
пайдалы қазбаларды өндіруге салынатын салық</w:t>
            </w:r>
            <w:r>
              <w:br/>
            </w:r>
            <w:r>
              <w:rPr>
                <w:rFonts w:ascii="Times New Roman"/>
                <w:b w:val="false"/>
                <w:i w:val="false"/>
                <w:color w:val="000000"/>
                <w:sz w:val="20"/>
              </w:rPr>
              <w:t>
экспортқа салынатын рента салығы</w:t>
            </w:r>
            <w:r>
              <w:br/>
            </w:r>
            <w:r>
              <w:rPr>
                <w:rFonts w:ascii="Times New Roman"/>
                <w:b w:val="false"/>
                <w:i w:val="false"/>
                <w:color w:val="000000"/>
                <w:sz w:val="20"/>
              </w:rPr>
              <w:t>
жасалған шарттар бойынша өнімді бөлу жөніндегі Қазақстан Республикасының үлесі</w:t>
            </w:r>
            <w:r>
              <w:br/>
            </w:r>
            <w:r>
              <w:rPr>
                <w:rFonts w:ascii="Times New Roman"/>
                <w:b w:val="false"/>
                <w:i w:val="false"/>
                <w:color w:val="000000"/>
                <w:sz w:val="20"/>
              </w:rPr>
              <w:t>
қызметін өнімді бөлу туралы келісімшарт бойынша жүзеге асыратын жер қойнауын пайдаланушының мұнай секторы ұйымдарынан қосымша төлемі;</w:t>
            </w:r>
            <w:r>
              <w:br/>
            </w:r>
            <w:r>
              <w:rPr>
                <w:rFonts w:ascii="Times New Roman"/>
                <w:b w:val="false"/>
                <w:i w:val="false"/>
                <w:color w:val="000000"/>
                <w:sz w:val="20"/>
              </w:rPr>
              <w:t>
мұнай секторы ұйымдары жүзеге асыратын операциялардан түсетін басқа да түсімдер (жергілікті бюджеттерге есептелетін түсімдерді қоспағанда)</w:t>
            </w:r>
            <w:r>
              <w:br/>
            </w:r>
            <w:r>
              <w:rPr>
                <w:rFonts w:ascii="Times New Roman"/>
                <w:b w:val="false"/>
                <w:i w:val="false"/>
                <w:color w:val="000000"/>
                <w:sz w:val="20"/>
              </w:rPr>
              <w:t>
оның ішінде:</w:t>
            </w:r>
            <w:r>
              <w:br/>
            </w:r>
            <w:r>
              <w:rPr>
                <w:rFonts w:ascii="Times New Roman"/>
                <w:b w:val="false"/>
                <w:i w:val="false"/>
                <w:color w:val="000000"/>
                <w:sz w:val="20"/>
              </w:rPr>
              <w:t>
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r>
              <w:br/>
            </w:r>
            <w:r>
              <w:rPr>
                <w:rFonts w:ascii="Times New Roman"/>
                <w:b w:val="false"/>
                <w:i w:val="false"/>
                <w:color w:val="000000"/>
                <w:sz w:val="20"/>
              </w:rPr>
              <w:t>
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r>
              <w:br/>
            </w:r>
            <w:r>
              <w:rPr>
                <w:rFonts w:ascii="Times New Roman"/>
                <w:b w:val="false"/>
                <w:i w:val="false"/>
                <w:color w:val="000000"/>
                <w:sz w:val="20"/>
              </w:rPr>
              <w:t>
мұнай секторы ұйымдары келтірген зиянның орнын толтыру туралы талаптар бойынша табиғатты пайдаланушылардан алынған қаражат</w:t>
            </w:r>
            <w:r>
              <w:br/>
            </w:r>
            <w:r>
              <w:rPr>
                <w:rFonts w:ascii="Times New Roman"/>
                <w:b w:val="false"/>
                <w:i w:val="false"/>
                <w:color w:val="000000"/>
                <w:sz w:val="20"/>
              </w:rPr>
              <w:t>
мұнай секторы ұйымдарынан түсетін басқа да салықтық емес түсімдер</w:t>
            </w:r>
            <w:r>
              <w:br/>
            </w:r>
            <w:r>
              <w:rPr>
                <w:rFonts w:ascii="Times New Roman"/>
                <w:b w:val="false"/>
                <w:i w:val="false"/>
                <w:color w:val="000000"/>
                <w:sz w:val="20"/>
              </w:rPr>
              <w:t>
республикалық меншіктегі және тау-кен өндіру және өңдеу салаларына жататын мемлекеттік мүлікті жекешелендіруден түсетін түсімдер</w:t>
            </w:r>
            <w:r>
              <w:br/>
            </w:r>
            <w:r>
              <w:rPr>
                <w:rFonts w:ascii="Times New Roman"/>
                <w:b w:val="false"/>
                <w:i w:val="false"/>
                <w:color w:val="000000"/>
                <w:sz w:val="20"/>
              </w:rPr>
              <w:t>
ауыл шаруашылығы мақсатындағы жер учаскелерін сатудан түсетін түсімдер</w:t>
            </w:r>
            <w:r>
              <w:br/>
            </w:r>
            <w:r>
              <w:rPr>
                <w:rFonts w:ascii="Times New Roman"/>
                <w:b w:val="false"/>
                <w:i w:val="false"/>
                <w:color w:val="000000"/>
                <w:sz w:val="20"/>
              </w:rPr>
              <w:t>
Қазақстан Республикасының Ұлттық қорын басқарудан түсетін инвестициялық кірістер</w:t>
            </w:r>
            <w:r>
              <w:br/>
            </w:r>
            <w:r>
              <w:rPr>
                <w:rFonts w:ascii="Times New Roman"/>
                <w:b w:val="false"/>
                <w:i w:val="false"/>
                <w:color w:val="000000"/>
                <w:sz w:val="20"/>
              </w:rPr>
              <w:t>
Қазақстан Республикасының заңнамасымен тыйым салынбаған өзге түсімдер мен кірістер</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3467394959</w:t>
            </w:r>
            <w:r>
              <w:br/>
            </w:r>
            <w:r>
              <w:rPr>
                <w:rFonts w:ascii="Times New Roman"/>
                <w:b w:val="false"/>
                <w:i w:val="false"/>
                <w:color w:val="000000"/>
                <w:sz w:val="20"/>
              </w:rPr>
              <w:t>
 </w:t>
            </w:r>
            <w:r>
              <w:br/>
            </w:r>
            <w:r>
              <w:rPr>
                <w:rFonts w:ascii="Times New Roman"/>
                <w:b w:val="false"/>
                <w:i w:val="false"/>
                <w:color w:val="000000"/>
                <w:sz w:val="20"/>
              </w:rPr>
              <w:t>
1307631762</w:t>
            </w:r>
            <w:r>
              <w:br/>
            </w:r>
            <w:r>
              <w:rPr>
                <w:rFonts w:ascii="Times New Roman"/>
                <w:b w:val="false"/>
                <w:i w:val="false"/>
                <w:color w:val="000000"/>
                <w:sz w:val="20"/>
              </w:rPr>
              <w:t>
81445086</w:t>
            </w:r>
            <w:r>
              <w:br/>
            </w:r>
            <w:r>
              <w:rPr>
                <w:rFonts w:ascii="Times New Roman"/>
                <w:b w:val="false"/>
                <w:i w:val="false"/>
                <w:color w:val="000000"/>
                <w:sz w:val="20"/>
              </w:rPr>
              <w:t>
30030811</w:t>
            </w:r>
            <w:r>
              <w:br/>
            </w:r>
            <w:r>
              <w:rPr>
                <w:rFonts w:ascii="Times New Roman"/>
                <w:b w:val="false"/>
                <w:i w:val="false"/>
                <w:color w:val="000000"/>
                <w:sz w:val="20"/>
              </w:rPr>
              <w:t>
956090202</w:t>
            </w:r>
            <w:r>
              <w:br/>
            </w:r>
            <w:r>
              <w:rPr>
                <w:rFonts w:ascii="Times New Roman"/>
                <w:b w:val="false"/>
                <w:i w:val="false"/>
                <w:color w:val="000000"/>
                <w:sz w:val="20"/>
              </w:rPr>
              <w:t>
734720100</w:t>
            </w:r>
            <w:r>
              <w:br/>
            </w:r>
            <w:r>
              <w:rPr>
                <w:rFonts w:ascii="Times New Roman"/>
                <w:b w:val="false"/>
                <w:i w:val="false"/>
                <w:color w:val="000000"/>
                <w:sz w:val="20"/>
              </w:rPr>
              <w:t>
 </w:t>
            </w:r>
            <w:r>
              <w:br/>
            </w:r>
            <w:r>
              <w:rPr>
                <w:rFonts w:ascii="Times New Roman"/>
                <w:b w:val="false"/>
                <w:i w:val="false"/>
                <w:color w:val="000000"/>
                <w:sz w:val="20"/>
              </w:rPr>
              <w:t>
57476998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35883283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12742437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57386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23083052</w:t>
            </w:r>
            <w:r>
              <w:br/>
            </w:r>
            <w:r>
              <w:rPr>
                <w:rFonts w:ascii="Times New Roman"/>
                <w:b w:val="false"/>
                <w:i w:val="false"/>
                <w:color w:val="000000"/>
                <w:sz w:val="20"/>
              </w:rPr>
              <w:t>
 </w:t>
            </w:r>
            <w:r>
              <w:br/>
            </w:r>
            <w:r>
              <w:rPr>
                <w:rFonts w:ascii="Times New Roman"/>
                <w:b w:val="false"/>
                <w:i w:val="false"/>
                <w:color w:val="000000"/>
                <w:sz w:val="20"/>
              </w:rPr>
              <w:t>
408</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w:t>
            </w:r>
            <w:r>
              <w:br/>
            </w:r>
            <w:r>
              <w:rPr>
                <w:rFonts w:ascii="Times New Roman"/>
                <w:b w:val="false"/>
                <w:i w:val="false"/>
                <w:color w:val="000000"/>
                <w:sz w:val="20"/>
              </w:rPr>
              <w:t>
1368917</w:t>
            </w:r>
            <w:r>
              <w:br/>
            </w:r>
            <w:r>
              <w:rPr>
                <w:rFonts w:ascii="Times New Roman"/>
                <w:b w:val="false"/>
                <w:i w:val="false"/>
                <w:color w:val="000000"/>
                <w:sz w:val="20"/>
              </w:rPr>
              <w:t>
 </w:t>
            </w:r>
            <w:r>
              <w:br/>
            </w:r>
            <w:r>
              <w:rPr>
                <w:rFonts w:ascii="Times New Roman"/>
                <w:b w:val="false"/>
                <w:i w:val="false"/>
                <w:color w:val="000000"/>
                <w:sz w:val="20"/>
              </w:rPr>
              <w:t>
1862203663</w:t>
            </w:r>
            <w:r>
              <w:br/>
            </w:r>
            <w:r>
              <w:rPr>
                <w:rFonts w:ascii="Times New Roman"/>
                <w:b w:val="false"/>
                <w:i w:val="false"/>
                <w:color w:val="000000"/>
                <w:sz w:val="20"/>
              </w:rPr>
              <w:t>
 </w:t>
            </w:r>
            <w:r>
              <w:br/>
            </w:r>
            <w:r>
              <w:rPr>
                <w:rFonts w:ascii="Times New Roman"/>
                <w:b w:val="false"/>
                <w:i w:val="false"/>
                <w:color w:val="000000"/>
                <w:sz w:val="20"/>
              </w:rPr>
              <w:t>
0</w:t>
            </w:r>
          </w:p>
        </w:tc>
      </w:tr>
      <w:tr>
        <w:trPr>
          <w:trHeight w:val="70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w:t>
            </w:r>
            <w:r>
              <w:br/>
            </w:r>
            <w:r>
              <w:rPr>
                <w:rFonts w:ascii="Times New Roman"/>
                <w:b w:val="false"/>
                <w:i w:val="false"/>
                <w:color w:val="000000"/>
                <w:sz w:val="20"/>
              </w:rPr>
              <w:t>
пайдалану: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1963658571</w:t>
            </w:r>
          </w:p>
        </w:tc>
      </w:tr>
      <w:tr>
        <w:trPr>
          <w:trHeight w:val="144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Қазақстан Республикасының Ұлттық қорын басқаруға және жыл сайынғы сыртқы аудитті жүргізуге байланысты шығыстарды жабу</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1480000000</w:t>
            </w:r>
            <w:r>
              <w:br/>
            </w:r>
            <w:r>
              <w:rPr>
                <w:rFonts w:ascii="Times New Roman"/>
                <w:b w:val="false"/>
                <w:i w:val="false"/>
                <w:color w:val="000000"/>
                <w:sz w:val="20"/>
              </w:rPr>
              <w:t>
475000000</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8658571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соңындағы қаражаты</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16429299412**</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2014 жылдың басындағы сальдо 3737874 мың теңге мөлшерінде Қазақстан Республикасы Ұлттық қорының есептелген және мерзімі ұзартылған шығыстарының сомасын, 49 мың теңге – айырма мен сыртқы аудиторлар жасаған өткен жылдардағы қаржылық есептіліктегі дөңгелектеу сомасын және түзету сомасы болып табылатын 1266692517 мың теңге соманы есепке алмай көрсетілген;</w:t>
      </w:r>
      <w:r>
        <w:br/>
      </w:r>
      <w:r>
        <w:rPr>
          <w:rFonts w:ascii="Times New Roman"/>
          <w:b w:val="false"/>
          <w:i w:val="false"/>
          <w:color w:val="000000"/>
          <w:sz w:val="28"/>
        </w:rPr>
        <w:t>
      ** 2014 жылдың соңындағы сальдо 6820871 мың теңге мөлшерінде Қазақстан Республикасы Ұлттық қорының есептелген және мерзімі ұзартылған шығыстарының сомасын, 48 мың теңге – айырма мен сыртқы аудиторлар жасаған өткен жылдардағы қаржылық есептіліктегі дөңгелектеу сомасын және түзету сомасы болып табылатын 1486504 166 мың теңге соманы есепке алмай көрсетілген.</w:t>
      </w:r>
      <w:r>
        <w:br/>
      </w:r>
      <w:r>
        <w:rPr>
          <w:rFonts w:ascii="Times New Roman"/>
          <w:b w:val="false"/>
          <w:i w:val="false"/>
          <w:color w:val="000000"/>
          <w:sz w:val="28"/>
        </w:rPr>
        <w:t>
      2014 жылғы 1 қаңтарға Қазақстан Республикасы Ұлттық қорының қаражаты 13026107161 мың теңгені (11755676721 мың теңге – аудиттелген қаржылық есептілікке сәйкес есептеу әдісімен), 2014 жылғы 31 желтоқсанға 16429299412 мың теңгені (14935974327 мың теңге – аудиттелген қаржылық есептілікке сәйкес есептеу әдісімен) құрады.</w:t>
      </w:r>
      <w:r>
        <w:br/>
      </w:r>
      <w:r>
        <w:rPr>
          <w:rFonts w:ascii="Times New Roman"/>
          <w:b w:val="false"/>
          <w:i w:val="false"/>
          <w:color w:val="000000"/>
          <w:sz w:val="28"/>
        </w:rPr>
        <w:t>
      Есепті кезеңде, облигацияларды сатып алу-сату жөнінде жасалған шарттарға сәйкес Қазақстан Республикасы Ұлттық қорының бағалы қағаздар қоржынына жалпы сомасы 473000000 мың теңгеге қазақстандық эмитенттердің облигациялары сатып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983"/>
        <w:gridCol w:w="4580"/>
        <w:gridCol w:w="4223"/>
      </w:tblGrid>
      <w:tr>
        <w:trPr>
          <w:trHeight w:val="12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Шығарылым нөмірі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алу-сату шартының деректемелері</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сомасы (теңге)</w:t>
            </w:r>
          </w:p>
        </w:tc>
      </w:tr>
      <w:tr>
        <w:trPr>
          <w:trHeight w:val="120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Оныншы</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НБ 16.01.2014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200000000000,00</w:t>
            </w:r>
          </w:p>
        </w:tc>
      </w:tr>
      <w:tr>
        <w:trPr>
          <w:trHeight w:val="163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НБ 14.04.2014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p>
        </w:tc>
      </w:tr>
      <w:tr>
        <w:trPr>
          <w:trHeight w:val="31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НБ 15.07.2014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23000000000,00</w:t>
            </w:r>
          </w:p>
        </w:tc>
      </w:tr>
      <w:tr>
        <w:trPr>
          <w:trHeight w:val="315"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НБ 29.10.2014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50000000000,00</w:t>
            </w:r>
          </w:p>
        </w:tc>
      </w:tr>
      <w:tr>
        <w:trPr>
          <w:trHeight w:val="3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Үшінші</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НБ 10.12.2014</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100000000000,00</w:t>
            </w:r>
          </w:p>
        </w:tc>
      </w:tr>
      <w:tr>
        <w:trPr>
          <w:trHeight w:val="3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473000000000,00</w:t>
            </w:r>
          </w:p>
        </w:tc>
      </w:tr>
    </w:tbl>
    <w:p>
      <w:pPr>
        <w:spacing w:after="0"/>
        <w:ind w:left="0"/>
        <w:jc w:val="both"/>
      </w:pPr>
      <w:r>
        <w:rPr>
          <w:rFonts w:ascii="Times New Roman"/>
          <w:b w:val="false"/>
          <w:i w:val="false"/>
          <w:color w:val="000000"/>
          <w:sz w:val="28"/>
        </w:rPr>
        <w:t>      Бұл қаржы құралдары үшін белсенді нарықтың болмауына байланысты («Самұрық-Қазына» ұлттық әл-ауқаттық қоры» акционерлік қоғамының облигацияларын қоспағанда) бастапқы тануда Қазақстан Республикасы Ұлттық қоры келтірілген құнды есептеуге негізделген бағалау қағидатын қолданды.</w:t>
      </w:r>
      <w:r>
        <w:br/>
      </w:r>
      <w:r>
        <w:rPr>
          <w:rFonts w:ascii="Times New Roman"/>
          <w:b w:val="false"/>
          <w:i w:val="false"/>
          <w:color w:val="000000"/>
          <w:sz w:val="28"/>
        </w:rPr>
        <w:t>
      Бағалау қағидатына сәйкес сатып алынған облигациялардың әділ бағасы амортизацияланған құн негізінде есептеледі. Аталған бағалы қағаздардың әділ құны мен сатып алу үшін ақшалай өтеудің арасындағы 219811649 мың теңге мөлшеріндегі айырма Қазақстан Республикасы Ұлттық қорының таза активтерінің өзгерістері туралы және «Басқа да аударымдар» бабы бойынша Қазақстан Республикасы Ұлттық қорының ақша қаражатының қозғалысы туралы есептерде көрініс тапқан.</w:t>
      </w:r>
      <w:r>
        <w:br/>
      </w:r>
      <w:r>
        <w:rPr>
          <w:rFonts w:ascii="Times New Roman"/>
          <w:b w:val="false"/>
          <w:i w:val="false"/>
          <w:color w:val="000000"/>
          <w:sz w:val="28"/>
        </w:rPr>
        <w:t>
      2014 жылы Қазақстан Республикасының Ұлттық қорына 3504647159 мың теңге түсті, оның ішінде: мұнай секторы ұйымдарынан түскен тікелей салықтардың түсімдері есебінен (жергілікті бюджеттерге есептелетін салықтарды қоспағанда) – 3467394959 мың теңге, оның ішінде 1862706476 мың теңгесі (10386871 мың АҚШ долларына барабар) күнбе-күн дәйекті айырбастау/қайта айырбастау операциясын жүргізу жолымен Қазақстан Республикасы Ұлттық қорының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есептелетін түсімдерді қоспағанда) – 35883283 мың теңге және ауыл шаруашылығы мақсатындағы жер учаскелерін сатудан түсетін түсімдер – 1368917 мың теңге.</w:t>
      </w:r>
      <w:r>
        <w:br/>
      </w:r>
      <w:r>
        <w:rPr>
          <w:rFonts w:ascii="Times New Roman"/>
          <w:b w:val="false"/>
          <w:i w:val="false"/>
          <w:color w:val="000000"/>
          <w:sz w:val="28"/>
        </w:rPr>
        <w:t>
      Қазақстан Республикасының Ұлттық қорын басқарудан түсетін инвестициялық кірістер түсімдерінің бағамдық түзетулер ескеріліп есептелген сомасы – 1862203663 мың теңге құрады.</w:t>
      </w:r>
    </w:p>
    <w:p>
      <w:pPr>
        <w:spacing w:after="0"/>
        <w:ind w:left="0"/>
        <w:jc w:val="left"/>
      </w:pPr>
      <w:r>
        <w:rPr>
          <w:rFonts w:ascii="Times New Roman"/>
          <w:b/>
          <w:i w:val="false"/>
          <w:color w:val="000000"/>
        </w:rPr>
        <w:t xml:space="preserve"> 2014 жылы Қазақстан Республикасының Ұлттық қорына мұнай секторы ұйымдарынан түскен түсімдердің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631"/>
        <w:gridCol w:w="2834"/>
      </w:tblGrid>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1307631762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1098717483</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30228495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178685784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5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81445086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30030811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956090202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734720100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357476998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12742437</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130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57386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23083052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3503278242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 төлем көзінен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(37,32 %) заңды тұлғалардан алынатын корпоративтік табыс салығы, одан соң үлесі түсімдердің жалпы сомасының 27,29 %-ын құрайтын пайдалы қазбаларды өндіруге салынатын салық құрады. Түсімдердің жалпы сомасының 20,97 %-ын экспортқа салынатын рента салығы, түсімдердің жалпы сомасының 10,21 %-ын Қазақстан Республикасының өнімді бөлу жөніндегі үлесі, 2,33 %-ын үстеме пайдаға салынатын салық және 0,86 %-ын бонустар құрады.</w:t>
      </w:r>
      <w:r>
        <w:br/>
      </w:r>
      <w:r>
        <w:rPr>
          <w:rFonts w:ascii="Times New Roman"/>
          <w:b w:val="false"/>
          <w:i w:val="false"/>
          <w:color w:val="000000"/>
          <w:sz w:val="28"/>
        </w:rPr>
        <w:t>
      «2014 – 2016 жылдарға арналған республикалық бюджет туралы» Қазақстан Республикасының Заңына өзгерістер мен толықтырулар енгізу туралы» 2014 жылғы 31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2014 жылы Қазақстан Республикасының Ұлттық қорынан республикалық бюджетке кепілдендірілген трансферт түрінде жоспарланған 1480000000 мың теңгеден 1480000000 мың теңге аударылды, ол жылдық жоспардың 100 %-ын құрайды.</w:t>
      </w:r>
      <w:r>
        <w:br/>
      </w:r>
      <w:r>
        <w:rPr>
          <w:rFonts w:ascii="Times New Roman"/>
          <w:b w:val="false"/>
          <w:i w:val="false"/>
          <w:color w:val="000000"/>
          <w:sz w:val="28"/>
        </w:rPr>
        <w:t>
      «Қазақстан Республикасының Ұлттық қорынан 2014 жылға арналған нысаналы трансферт бөлу туралы» Қазақстан Республикасы Президентінің 2013 жылғы 10 қазандағы № 669 Жарлығына өзгеріс енгізу туралы» Қазақстан Республикасының 2014 жылғы 20 қазандағы № 929 </w:t>
      </w:r>
      <w:r>
        <w:rPr>
          <w:rFonts w:ascii="Times New Roman"/>
          <w:b w:val="false"/>
          <w:i w:val="false"/>
          <w:color w:val="000000"/>
          <w:sz w:val="28"/>
        </w:rPr>
        <w:t>Жарлығына</w:t>
      </w:r>
      <w:r>
        <w:rPr>
          <w:rFonts w:ascii="Times New Roman"/>
          <w:b w:val="false"/>
          <w:i w:val="false"/>
          <w:color w:val="000000"/>
          <w:sz w:val="28"/>
        </w:rPr>
        <w:t xml:space="preserve"> сәйкес:</w:t>
      </w:r>
      <w:r>
        <w:br/>
      </w:r>
      <w:r>
        <w:rPr>
          <w:rFonts w:ascii="Times New Roman"/>
          <w:b w:val="false"/>
          <w:i w:val="false"/>
          <w:color w:val="000000"/>
          <w:sz w:val="28"/>
        </w:rPr>
        <w:t>
      1) Астана - Алматы автомобиль жолының Астана - Қарағанды, Алматы - Қапшағай учаскелерін салуға;</w:t>
      </w:r>
      <w:r>
        <w:br/>
      </w:r>
      <w:r>
        <w:rPr>
          <w:rFonts w:ascii="Times New Roman"/>
          <w:b w:val="false"/>
          <w:i w:val="false"/>
          <w:color w:val="000000"/>
          <w:sz w:val="28"/>
        </w:rPr>
        <w:t>
      2) Астана - Павлодар автомобиль жолын салуға;</w:t>
      </w:r>
      <w:r>
        <w:br/>
      </w:r>
      <w:r>
        <w:rPr>
          <w:rFonts w:ascii="Times New Roman"/>
          <w:b w:val="false"/>
          <w:i w:val="false"/>
          <w:color w:val="000000"/>
          <w:sz w:val="28"/>
        </w:rPr>
        <w:t>
      3) «Жезқазған - Бейнеу» теміржолын салуға;</w:t>
      </w:r>
      <w:r>
        <w:br/>
      </w:r>
      <w:r>
        <w:rPr>
          <w:rFonts w:ascii="Times New Roman"/>
          <w:b w:val="false"/>
          <w:i w:val="false"/>
          <w:color w:val="000000"/>
          <w:sz w:val="28"/>
        </w:rPr>
        <w:t>
      4) Астана қаласында ЭКСПО-2017 халықаралық мамандандырылған көрмесін өткізуге дайындыққа;</w:t>
      </w:r>
      <w:r>
        <w:br/>
      </w:r>
      <w:r>
        <w:rPr>
          <w:rFonts w:ascii="Times New Roman"/>
          <w:b w:val="false"/>
          <w:i w:val="false"/>
          <w:color w:val="000000"/>
          <w:sz w:val="28"/>
        </w:rPr>
        <w:t>
      5) инфрақұрылымдық жобалар қорын қалыптастыру үшін «Бәйтерек» ұлттық басқарушы холдингі» акционерлік қоғамының (бұдан әрі – «Бәйтерек» ҰБХ» АҚ) жарғылық капиталын ұлғайтуға;</w:t>
      </w:r>
      <w:r>
        <w:br/>
      </w:r>
      <w:r>
        <w:rPr>
          <w:rFonts w:ascii="Times New Roman"/>
          <w:b w:val="false"/>
          <w:i w:val="false"/>
          <w:color w:val="000000"/>
          <w:sz w:val="28"/>
        </w:rPr>
        <w:t>
      6) банк секторын сауықтыру үшін «Проблемалық кредиттер қоры» акционерлік қоғамын капиталдандыруға;</w:t>
      </w:r>
      <w:r>
        <w:br/>
      </w:r>
      <w:r>
        <w:rPr>
          <w:rFonts w:ascii="Times New Roman"/>
          <w:b w:val="false"/>
          <w:i w:val="false"/>
          <w:color w:val="000000"/>
          <w:sz w:val="28"/>
        </w:rPr>
        <w:t xml:space="preserve">
      7) мыналарды: «Ұлттық мұнай-химия технопаркі» арнайы экономикалық аймағының; «Қорғас – Шығыс қақпасы» арнайы экономикалық аймағының аумақтарында инфрақұрылым объектілерін салу үшін; «Астана – жаңа қала» арнайы экономикалық аймағының аумақтарында инфрақұрылым объектілерін салуға «Самұрық-Қазына» ұлттық әл-ауқат қоры» акционерлік қоғамының (бұдан әрі – «Самұрық-Қазына» ҰӘҚ» АҚ) жарғылық капиталын ұлғайтуға; </w:t>
      </w:r>
      <w:r>
        <w:br/>
      </w:r>
      <w:r>
        <w:rPr>
          <w:rFonts w:ascii="Times New Roman"/>
          <w:b w:val="false"/>
          <w:i w:val="false"/>
          <w:color w:val="000000"/>
          <w:sz w:val="28"/>
        </w:rPr>
        <w:t>
      8) Қазақстан Республикасын индустриялық-инновациялық дамытудың 2015 – 2019 жылдарға арналған мемлекеттік бағдарламасының жобаларын қаржыландыру үшін кейіннен «Қазақстанның Даму Банкі» акционерлік қоғамының жарғылық капиталын ұлғайта отырып, «Бәйтерек» ҰБХ» АҚ-ның жарғылық капиталын ұлғайтуға 2014 жылы Қазақстан Республикасының Ұлттық қорынан республикалық бюджетке нысаналы трансферт түрінде 475000000 мың теңге аударылды.</w:t>
      </w:r>
    </w:p>
    <w:p>
      <w:pPr>
        <w:spacing w:after="0"/>
        <w:ind w:left="0"/>
        <w:jc w:val="left"/>
      </w:pPr>
      <w:r>
        <w:rPr>
          <w:rFonts w:ascii="Times New Roman"/>
          <w:b/>
          <w:i w:val="false"/>
          <w:color w:val="000000"/>
        </w:rPr>
        <w:t xml:space="preserve"> 2. Қазақстан Республикасының Ұлттық қорын сенімгерлік басқару</w:t>
      </w:r>
      <w:r>
        <w:br/>
      </w:r>
      <w:r>
        <w:rPr>
          <w:rFonts w:ascii="Times New Roman"/>
          <w:b/>
          <w:i w:val="false"/>
          <w:color w:val="000000"/>
        </w:rPr>
        <w:t>
жөніндегі Қазақстан Республикасы Ұлттық Банкінің</w:t>
      </w:r>
      <w:r>
        <w:br/>
      </w:r>
      <w:r>
        <w:rPr>
          <w:rFonts w:ascii="Times New Roman"/>
          <w:b/>
          <w:i w:val="false"/>
          <w:color w:val="000000"/>
        </w:rPr>
        <w:t>
2014 жылғы қызметі туралы есеп</w:t>
      </w:r>
    </w:p>
    <w:p>
      <w:pPr>
        <w:spacing w:after="0"/>
        <w:ind w:left="0"/>
        <w:jc w:val="both"/>
      </w:pPr>
      <w:r>
        <w:rPr>
          <w:rFonts w:ascii="Times New Roman"/>
          <w:b w:val="false"/>
          <w:i w:val="false"/>
          <w:color w:val="000000"/>
          <w:sz w:val="28"/>
        </w:rPr>
        <w:t>      «КПМГ Аудит» жауапкершілігі шектеулі серіктестігі жүргізген Қазақстан Республикасының Ұлттық қоры аудитінің нәтижелері бойынша қаржылық есептілік дәйекті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Қазақстан Республикасы Ұлттық қорының 2014 жылғы 31 желтоқсанға кредиторлық берешегі мен есептелген төленбеген шығыстарының жалпы сомасы 23870688 мың теңгені құрады, оның ішінде:</w:t>
      </w:r>
      <w:r>
        <w:br/>
      </w:r>
      <w:r>
        <w:rPr>
          <w:rFonts w:ascii="Times New Roman"/>
          <w:b w:val="false"/>
          <w:i w:val="false"/>
          <w:color w:val="000000"/>
          <w:sz w:val="28"/>
        </w:rPr>
        <w:t>
      1) инвестициялық операциялар бойынша шетел валютасындағы кредиторлық берешек – 17049818 мың теңге:</w:t>
      </w:r>
      <w:r>
        <w:br/>
      </w:r>
      <w:r>
        <w:rPr>
          <w:rFonts w:ascii="Times New Roman"/>
          <w:b w:val="false"/>
          <w:i w:val="false"/>
          <w:color w:val="000000"/>
          <w:sz w:val="28"/>
        </w:rPr>
        <w:t>
      2) Қазақстан Республикасының Ұлттық қорына көрсетілген қызметтер үшін теңгедегі кредиторлық берешек – 6820870 мың теңге, одан:</w:t>
      </w:r>
      <w:r>
        <w:br/>
      </w:r>
      <w:r>
        <w:rPr>
          <w:rFonts w:ascii="Times New Roman"/>
          <w:b w:val="false"/>
          <w:i w:val="false"/>
          <w:color w:val="000000"/>
          <w:sz w:val="28"/>
        </w:rPr>
        <w:t>
      - активтерді басқару үшін комиссиялар – 6151639 мың теңге, оның ішінде:</w:t>
      </w:r>
      <w:r>
        <w:br/>
      </w:r>
      <w:r>
        <w:rPr>
          <w:rFonts w:ascii="Times New Roman"/>
          <w:b w:val="false"/>
          <w:i w:val="false"/>
          <w:color w:val="000000"/>
          <w:sz w:val="28"/>
        </w:rPr>
        <w:t>
      3189011 мың теңге – сыртқы басқарушылардың көрсететін қызметтеріне комиссия;</w:t>
      </w:r>
      <w:r>
        <w:br/>
      </w:r>
      <w:r>
        <w:rPr>
          <w:rFonts w:ascii="Times New Roman"/>
          <w:b w:val="false"/>
          <w:i w:val="false"/>
          <w:color w:val="000000"/>
          <w:sz w:val="28"/>
        </w:rPr>
        <w:t>
      2962628 мың теңге – Қазақстан Республикасы Ұлттық Банкінің комиссиялық сыйақысы;</w:t>
      </w:r>
      <w:r>
        <w:br/>
      </w:r>
      <w:r>
        <w:rPr>
          <w:rFonts w:ascii="Times New Roman"/>
          <w:b w:val="false"/>
          <w:i w:val="false"/>
          <w:color w:val="000000"/>
          <w:sz w:val="28"/>
        </w:rPr>
        <w:t>
      - 669231 мың теңге – өзге де есептелген шығыстар, оның ішінде:</w:t>
      </w:r>
      <w:r>
        <w:br/>
      </w:r>
      <w:r>
        <w:rPr>
          <w:rFonts w:ascii="Times New Roman"/>
          <w:b w:val="false"/>
          <w:i w:val="false"/>
          <w:color w:val="000000"/>
          <w:sz w:val="28"/>
        </w:rPr>
        <w:t>
      448717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209356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9900 мың теңге – Қазақстан Республикасы Ұлттық қорының сыртқы аудитін жүргізу жөніндегі көрсетілетін қызметтер үшін;</w:t>
      </w:r>
      <w:r>
        <w:br/>
      </w:r>
      <w:r>
        <w:rPr>
          <w:rFonts w:ascii="Times New Roman"/>
          <w:b w:val="false"/>
          <w:i w:val="false"/>
          <w:color w:val="000000"/>
          <w:sz w:val="28"/>
        </w:rPr>
        <w:t>
      1140 мың теңге – «Morgan Stanley Capital International» компаниясының ақпараттық қызметтері үшін аударылды;</w:t>
      </w:r>
      <w:r>
        <w:br/>
      </w:r>
      <w:r>
        <w:rPr>
          <w:rFonts w:ascii="Times New Roman"/>
          <w:b w:val="false"/>
          <w:i w:val="false"/>
          <w:color w:val="000000"/>
          <w:sz w:val="28"/>
        </w:rPr>
        <w:t>
      118 мың теңге – Қазақстан Республикасының Ұлттық қоры кастодианының көрсетілетін қызметтері үшін.</w:t>
      </w:r>
    </w:p>
    <w:p>
      <w:pPr>
        <w:spacing w:after="0"/>
        <w:ind w:left="0"/>
        <w:jc w:val="both"/>
      </w:pPr>
      <w:r>
        <w:rPr>
          <w:rFonts w:ascii="Times New Roman"/>
          <w:b w:val="false"/>
          <w:i w:val="false"/>
          <w:color w:val="000000"/>
          <w:sz w:val="28"/>
        </w:rPr>
        <w:t>1-нысан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w:t>
      </w:r>
      <w:r>
        <w:br/>
      </w:r>
      <w:r>
        <w:rPr>
          <w:rFonts w:ascii="Times New Roman"/>
          <w:b/>
          <w:i w:val="false"/>
          <w:color w:val="000000"/>
        </w:rPr>
        <w:t>
бухгалтерлік теңгерімі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5"/>
        <w:gridCol w:w="2761"/>
        <w:gridCol w:w="2694"/>
      </w:tblGrid>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оның баламалары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1455610414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меншігіндегі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13122496392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10338345692</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369954408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104539968</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13468915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12247422</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10255771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9592933</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14969388298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11785820934</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9543283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9093035</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23870689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21051178</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33413 971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30144213</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11755676721</w:t>
            </w:r>
          </w:p>
        </w:tc>
      </w:tr>
    </w:tbl>
    <w:p>
      <w:pPr>
        <w:spacing w:after="0"/>
        <w:ind w:left="0"/>
        <w:jc w:val="both"/>
      </w:pPr>
      <w:r>
        <w:rPr>
          <w:rFonts w:ascii="Times New Roman"/>
          <w:b w:val="false"/>
          <w:i w:val="false"/>
          <w:color w:val="000000"/>
          <w:sz w:val="28"/>
        </w:rPr>
        <w:t>      2014 жылғы 31 желтоқсанға инвестициялық операциялар бойынша шетел валютасындағы дебиторлық берешекті білдіретін Қазақстан Республикасы Ұлттық қоры дебиторлық берешегінің жалпы сомасы 10255771 мың теңгені құрады.</w:t>
      </w:r>
    </w:p>
    <w:p>
      <w:pPr>
        <w:spacing w:after="0"/>
        <w:ind w:left="0"/>
        <w:jc w:val="both"/>
      </w:pPr>
      <w:r>
        <w:rPr>
          <w:rFonts w:ascii="Times New Roman"/>
          <w:b w:val="false"/>
          <w:i w:val="false"/>
          <w:color w:val="000000"/>
          <w:sz w:val="28"/>
        </w:rPr>
        <w:t>2-нысан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пайдасы мен шығындары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6"/>
        <w:gridCol w:w="2858"/>
        <w:gridCol w:w="3036"/>
      </w:tblGrid>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36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143280075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114822897</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57724075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33575617 </w:t>
            </w:r>
          </w:p>
        </w:tc>
      </w:tr>
      <w:tr>
        <w:trPr>
          <w:trHeight w:val="118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169138715</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286905801</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 /(шығын)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1427213</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(16658071)</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активтер мен міндеттемелерді қайта бағалаудан түсетін таза пайда /(шығын)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(575449879)</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(77432622)</w:t>
            </w:r>
          </w:p>
        </w:tc>
      </w:tr>
      <w:tr>
        <w:trPr>
          <w:trHeight w:val="36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(203879801)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341213622</w:t>
            </w:r>
          </w:p>
        </w:tc>
      </w:tr>
      <w:tr>
        <w:trPr>
          <w:trHeight w:val="40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(11140536)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(6592099)</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көрсетілетін қызметтерге ақы төлеу жөніндегі шығыстар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(587791)</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(461706)</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көрсетілетін қызметтерге ақы төлеу жөніндегі шығыстар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көрсетілетін қызметтерге ақы төлеу жөніндегі шығыстар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(15879)</w:t>
            </w:r>
          </w:p>
        </w:tc>
      </w:tr>
      <w:tr>
        <w:trPr>
          <w:trHeight w:val="43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(11741567)</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(7079584)</w:t>
            </w:r>
          </w:p>
        </w:tc>
      </w:tr>
      <w:tr>
        <w:trPr>
          <w:trHeight w:val="39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r>
      <w:tr>
        <w:trPr>
          <w:trHeight w:val="40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айырмалар</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2066083464</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218046370</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кіріс/(шығын)</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1850462096</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552180408</w:t>
            </w:r>
          </w:p>
        </w:tc>
      </w:tr>
    </w:tbl>
    <w:p>
      <w:pPr>
        <w:spacing w:after="0"/>
        <w:ind w:left="0"/>
        <w:jc w:val="both"/>
      </w:pPr>
      <w:r>
        <w:rPr>
          <w:rFonts w:ascii="Times New Roman"/>
          <w:b w:val="false"/>
          <w:i w:val="false"/>
          <w:color w:val="000000"/>
          <w:sz w:val="28"/>
        </w:rPr>
        <w:t>      Қазақстан Республикасының Ұлттық қорын 2014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шығыстар 203879801 мың теңгені;</w:t>
      </w:r>
      <w:r>
        <w:br/>
      </w:r>
      <w:r>
        <w:rPr>
          <w:rFonts w:ascii="Times New Roman"/>
          <w:b w:val="false"/>
          <w:i w:val="false"/>
          <w:color w:val="000000"/>
          <w:sz w:val="28"/>
        </w:rPr>
        <w:t>
      2) басқарудан болатын шығыстар 11741567 мың теңгені;</w:t>
      </w:r>
      <w:r>
        <w:br/>
      </w:r>
      <w:r>
        <w:rPr>
          <w:rFonts w:ascii="Times New Roman"/>
          <w:b w:val="false"/>
          <w:i w:val="false"/>
          <w:color w:val="000000"/>
          <w:sz w:val="28"/>
        </w:rPr>
        <w:t xml:space="preserve">
      3) теңгеге қайта бағалау (қайта есептеу) бойынша оң айырма </w:t>
      </w:r>
      <w:r>
        <w:br/>
      </w:r>
      <w:r>
        <w:rPr>
          <w:rFonts w:ascii="Times New Roman"/>
          <w:b w:val="false"/>
          <w:i w:val="false"/>
          <w:color w:val="000000"/>
          <w:sz w:val="28"/>
        </w:rPr>
        <w:t>
2066083464 мың теңгені құрады.</w:t>
      </w:r>
      <w:r>
        <w:br/>
      </w:r>
      <w:r>
        <w:rPr>
          <w:rFonts w:ascii="Times New Roman"/>
          <w:b w:val="false"/>
          <w:i w:val="false"/>
          <w:color w:val="000000"/>
          <w:sz w:val="28"/>
        </w:rPr>
        <w:t>
      Осылайша, жалпы жиынтық шығын 2015621368 мың теңгені, Қазақстан Республикасының Ұлттық қорын басқарудан болатын шығыстар шегерілгенге дейінгі жалпы жиынтық кіріс 1862203663 мың теңгені, Қазақстан Республикасы Ұлттық қорын басқарудан болатын шығыстар шегерілгеннен кейінгі жалпы жиынтық кіріс 1850462096 мың теңгені құрады.</w:t>
      </w:r>
      <w:r>
        <w:br/>
      </w:r>
      <w:r>
        <w:rPr>
          <w:rFonts w:ascii="Times New Roman"/>
          <w:b w:val="false"/>
          <w:i w:val="false"/>
          <w:color w:val="000000"/>
          <w:sz w:val="28"/>
        </w:rPr>
        <w:t>
      Қазақстан Республикасы Ұлттық қорының жаһандық кастодиан банкінің деректері бойынша 2014 жылғы 1 қаңтардан бастап 2014 жылғы 31 желтоқсанды қоса алғандағы кезеңде базалық валюта – АҚШ долларымен есептелген инвестициялық шығын (іске асырылған және іске асырылмаған) қалыптасты, ол 956926 мың АҚШ долларын құрады. Қазақстан Республикасы Ұлттық қорының жаһандық кастодиан банкінің деректері бойынша мәмілелер жасауға жұмсалған шығындарды ескере отырып түзетілген инвестициялық кіріс сол кезең ішінде 957529 мың АҚШ долларын құрады.</w:t>
      </w:r>
      <w:r>
        <w:br/>
      </w:r>
      <w:r>
        <w:rPr>
          <w:rFonts w:ascii="Times New Roman"/>
          <w:b w:val="false"/>
          <w:i w:val="false"/>
          <w:color w:val="000000"/>
          <w:sz w:val="28"/>
        </w:rPr>
        <w:t>
      Қазақстан Республикасы Ұлттық қорының шотынан 2014 жыл ішінде Қазақстан Республикасы Ұлттық қорын басқаруға байланысты жалпы сомасы 8684206 мың теңгеге мынадай шығыстар төленді:</w:t>
      </w:r>
      <w:r>
        <w:br/>
      </w:r>
      <w:r>
        <w:rPr>
          <w:rFonts w:ascii="Times New Roman"/>
          <w:b w:val="false"/>
          <w:i w:val="false"/>
          <w:color w:val="000000"/>
          <w:sz w:val="28"/>
        </w:rPr>
        <w:t>
      1) 4648897 мың теңге – Қазақстан Республикасының Ұлттық қорын сенімгерлік басқарғаны үшін Қазақстан Республикасы Ұлттық Банкінің комиссиялық сыйақысы, оның ішінде 4156782 мың теңге 2014 жылғы көрсетілетін қызметтер үшін және 492115 мың теңге өткен жылдардағы көрсетілетін қызметтер үшін;</w:t>
      </w:r>
      <w:r>
        <w:br/>
      </w:r>
      <w:r>
        <w:rPr>
          <w:rFonts w:ascii="Times New Roman"/>
          <w:b w:val="false"/>
          <w:i w:val="false"/>
          <w:color w:val="000000"/>
          <w:sz w:val="28"/>
        </w:rPr>
        <w:t>
      2) 3734876 мың теңге – Қазақстан Республикасының Ұлттық қорын сенімгерлік басқару бойынша сыртқы басқарушылардың комиссиялық сыйақысы, оның ішінде 824114 мың теңге 2014 жылғы көрсетілетін қызметтер үшін және 2910762 мың теңге өткен жылдардағы көрсеткен қызметтері үшін;</w:t>
      </w:r>
      <w:r>
        <w:br/>
      </w:r>
      <w:r>
        <w:rPr>
          <w:rFonts w:ascii="Times New Roman"/>
          <w:b w:val="false"/>
          <w:i w:val="false"/>
          <w:color w:val="000000"/>
          <w:sz w:val="28"/>
        </w:rPr>
        <w:t>
      3) 165448 мың теңге – Қазақстан Республикасы Ұлттық қорының жаһандық кастодианының өткен жылдардағы көрсеткен қызметтері үшін;</w:t>
      </w:r>
      <w:r>
        <w:br/>
      </w:r>
      <w:r>
        <w:rPr>
          <w:rFonts w:ascii="Times New Roman"/>
          <w:b w:val="false"/>
          <w:i w:val="false"/>
          <w:color w:val="000000"/>
          <w:sz w:val="28"/>
        </w:rPr>
        <w:t>
      4) 122884 мың теңге – Қазақстан Республикасы Ұлттық қорының кастодианының өткен жылдардағы көрсеткен қызметтері үшін;</w:t>
      </w:r>
      <w:r>
        <w:br/>
      </w:r>
      <w:r>
        <w:rPr>
          <w:rFonts w:ascii="Times New Roman"/>
          <w:b w:val="false"/>
          <w:i w:val="false"/>
          <w:color w:val="000000"/>
          <w:sz w:val="28"/>
        </w:rPr>
        <w:t xml:space="preserve">
      5) 9900 мың теңге – Қазақстан Республикасы Ұлттық қорының </w:t>
      </w:r>
      <w:r>
        <w:br/>
      </w:r>
      <w:r>
        <w:rPr>
          <w:rFonts w:ascii="Times New Roman"/>
          <w:b w:val="false"/>
          <w:i w:val="false"/>
          <w:color w:val="000000"/>
          <w:sz w:val="28"/>
        </w:rPr>
        <w:t>
2012 жылғы сыртқы аудитін жүргізу жөніндегі өткен жылдардағы көрсеткен қызметтері үшін;</w:t>
      </w:r>
      <w:r>
        <w:br/>
      </w:r>
      <w:r>
        <w:rPr>
          <w:rFonts w:ascii="Times New Roman"/>
          <w:b w:val="false"/>
          <w:i w:val="false"/>
          <w:color w:val="000000"/>
          <w:sz w:val="28"/>
        </w:rPr>
        <w:t>
      6) 2095 мың теңге «Morgan Stanley Capital International» компаниясының ақпараттық қызметтері үшін аударылды;</w:t>
      </w:r>
      <w:r>
        <w:br/>
      </w:r>
      <w:r>
        <w:rPr>
          <w:rFonts w:ascii="Times New Roman"/>
          <w:b w:val="false"/>
          <w:i w:val="false"/>
          <w:color w:val="000000"/>
          <w:sz w:val="28"/>
        </w:rPr>
        <w:t>
      7) 106 мың теңге «Бағалы қағаздарды тіркеу жүйесі» акционерлік қоғамының көрсеткен қызметтері үшін, оның ішінде 2014 жылғы қызметтері үшін аударылды.</w:t>
      </w:r>
      <w:r>
        <w:br/>
      </w:r>
      <w:r>
        <w:rPr>
          <w:rFonts w:ascii="Times New Roman"/>
          <w:b w:val="false"/>
          <w:i w:val="false"/>
          <w:color w:val="000000"/>
          <w:sz w:val="28"/>
        </w:rPr>
        <w:t>
      Сондай-ақ есепті кезеңде Қазақстан Республикасы Ұлттық Банкідегі Қазақстан Республикасы Ұлттық қорының ағымдағы шотына UBS Global Asset Management сыртқы басқарушының «Жаһандық пассивтік акциялар» мандаты бойынша Қордың активтерін басқарғаны үшін 2013 жылғы 3-тоқсан үшін 67,5 мың АҚШ доллары және 2013 жылғы 4-тоқсан үшін 73,4 мың АҚШ доллары мөлшерінде төленген сомалардың қайтарымы болып табылатын 25635 мың теңге мөлшеріндегі сома қайтарылды. Бұл сомалардың қайтарылуы байқалып отырған қоржынның жылына 20 немесе одан да аса базистік тармақ мөлшеріндегі теріс үстеме кірістілігіне байланысты 2010 жылғы 3-тоқсаннан бастап 2013 жылғы 2-тоқсанға дейінгі кезеңге төленген комиссияның 50 %-ын өтеу болып табылады.</w:t>
      </w:r>
      <w:r>
        <w:br/>
      </w:r>
      <w:r>
        <w:rPr>
          <w:rFonts w:ascii="Times New Roman"/>
          <w:b w:val="false"/>
          <w:i w:val="false"/>
          <w:color w:val="000000"/>
          <w:sz w:val="28"/>
        </w:rPr>
        <w:t>
      Қазақстан Республикасы Ұлттық қорын басқару бойынша шығыстарды есептеудің жалпы сомасы 2014 жылғы 31 желтоқсанға 11741567 мың теңгені құрады, ол мынадай сомадан тұрады:</w:t>
      </w:r>
      <w:r>
        <w:br/>
      </w:r>
      <w:r>
        <w:rPr>
          <w:rFonts w:ascii="Times New Roman"/>
          <w:b w:val="false"/>
          <w:i w:val="false"/>
          <w:color w:val="000000"/>
          <w:sz w:val="28"/>
        </w:rPr>
        <w:t xml:space="preserve">
      1) 7195004 мың теңге – Қазақстан Республикасы Ұлттық қорының активтерін сенімгерлік басқарғаны үшін Қазақстан Республикасы Ұлттық Банкінің комиссиялық сыйақысы; </w:t>
      </w:r>
      <w:r>
        <w:br/>
      </w:r>
      <w:r>
        <w:rPr>
          <w:rFonts w:ascii="Times New Roman"/>
          <w:b w:val="false"/>
          <w:i w:val="false"/>
          <w:color w:val="000000"/>
          <w:sz w:val="28"/>
        </w:rPr>
        <w:t>
      2) 3945532 мың теңге – Қазақстан Республикасы Ұлттық қорының сыртқы басқарушыларының көрсетілетін қызметтері үшін;</w:t>
      </w:r>
      <w:r>
        <w:br/>
      </w:r>
      <w:r>
        <w:rPr>
          <w:rFonts w:ascii="Times New Roman"/>
          <w:b w:val="false"/>
          <w:i w:val="false"/>
          <w:color w:val="000000"/>
          <w:sz w:val="28"/>
        </w:rPr>
        <w:t>
      3) 359455 мың теңге – Қазақстан Республикасы Ұлттық қорының жаһандық кастодианының көрсетілетін қызметтері үшін;</w:t>
      </w:r>
      <w:r>
        <w:br/>
      </w:r>
      <w:r>
        <w:rPr>
          <w:rFonts w:ascii="Times New Roman"/>
          <w:b w:val="false"/>
          <w:i w:val="false"/>
          <w:color w:val="000000"/>
          <w:sz w:val="28"/>
        </w:rPr>
        <w:t>
      4) 228218 мың теңге – Қазақстан Республикасы Ұлттық қорының кастодианының көрсетілетін қызметтері үшін;</w:t>
      </w:r>
      <w:r>
        <w:br/>
      </w:r>
      <w:r>
        <w:rPr>
          <w:rFonts w:ascii="Times New Roman"/>
          <w:b w:val="false"/>
          <w:i w:val="false"/>
          <w:color w:val="000000"/>
          <w:sz w:val="28"/>
        </w:rPr>
        <w:t>
      5) 9900 мың теңге – Қазақстан Республикасы Ұлттық қорына сыртқы аудит жүргізу жөніндегі көрсетілетін қызметтер үшін;</w:t>
      </w:r>
      <w:r>
        <w:br/>
      </w:r>
      <w:r>
        <w:rPr>
          <w:rFonts w:ascii="Times New Roman"/>
          <w:b w:val="false"/>
          <w:i w:val="false"/>
          <w:color w:val="000000"/>
          <w:sz w:val="28"/>
        </w:rPr>
        <w:t>
      6) 3234 мың теңге – «Morgan Stanley Capital International» компаниясы көрсеткен ақпараттық қызметтер үшін;</w:t>
      </w:r>
      <w:r>
        <w:br/>
      </w:r>
      <w:r>
        <w:rPr>
          <w:rFonts w:ascii="Times New Roman"/>
          <w:b w:val="false"/>
          <w:i w:val="false"/>
          <w:color w:val="000000"/>
          <w:sz w:val="28"/>
        </w:rPr>
        <w:t>
      7) 118 мың теңге – Қазақстан Республикасы Ұлттық қорының кастодианының көрсетілетін қызметтері үшін;</w:t>
      </w:r>
      <w:r>
        <w:br/>
      </w:r>
      <w:r>
        <w:rPr>
          <w:rFonts w:ascii="Times New Roman"/>
          <w:b w:val="false"/>
          <w:i w:val="false"/>
          <w:color w:val="000000"/>
          <w:sz w:val="28"/>
        </w:rPr>
        <w:t>
      8) 106 мың теңге – «Бағалы қағаздарды бірыңғай тіркеуші» акционерлік қоғамының бағалы қағаздарды есепке алу және сақтау бойынша теңгемен номинацияланған көрсетілетін қызметтері үшін.</w:t>
      </w:r>
    </w:p>
    <w:p>
      <w:pPr>
        <w:spacing w:after="0"/>
        <w:ind w:left="0"/>
        <w:jc w:val="both"/>
      </w:pPr>
      <w:r>
        <w:rPr>
          <w:rFonts w:ascii="Times New Roman"/>
          <w:b w:val="false"/>
          <w:i w:val="false"/>
          <w:color w:val="000000"/>
          <w:sz w:val="28"/>
        </w:rPr>
        <w:t>3-нысан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ақша</w:t>
      </w:r>
      <w:r>
        <w:br/>
      </w:r>
      <w:r>
        <w:rPr>
          <w:rFonts w:ascii="Times New Roman"/>
          <w:b/>
          <w:i w:val="false"/>
          <w:color w:val="000000"/>
        </w:rPr>
        <w:t>
қаражатының қозғалысы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6"/>
        <w:gridCol w:w="3047"/>
        <w:gridCol w:w="3047"/>
      </w:tblGrid>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(215621368)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334134038 </w:t>
            </w:r>
          </w:p>
        </w:tc>
      </w:tr>
      <w:tr>
        <w:trPr>
          <w:trHeight w:val="34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/сыйлықтың амортизациясы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(13076089)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(6632817)</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(кіріс)/шығын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(124545337)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(222767172)</w:t>
            </w:r>
          </w:p>
        </w:tc>
      </w:tr>
      <w:tr>
        <w:trPr>
          <w:trHeight w:val="139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түсетін ақша қаражатының қозғалысы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(353242794)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104734049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(593521899)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(1228123150)</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1176109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(8024818)</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(662838)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(7760122)</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450248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4194537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2819511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15229926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қызметте/қызметке таза пайдалану/түсуі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(942981664)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(1119749578)</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(252338351)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(3924333)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r>
      <w:tr>
        <w:trPr>
          <w:trHeight w:val="67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(1 955 000 000)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қызметінен/(қызметінде) ақша қаражатының таза түсімі/(пайдаланылуы)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1329835510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1775768662</w:t>
            </w:r>
          </w:p>
        </w:tc>
      </w:tr>
      <w:tr>
        <w:trPr>
          <w:trHeight w:val="51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134515495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652094751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1321094919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669000168</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1455610414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1321094919 </w:t>
            </w:r>
          </w:p>
        </w:tc>
      </w:tr>
    </w:tbl>
    <w:p>
      <w:pPr>
        <w:spacing w:after="0"/>
        <w:ind w:left="0"/>
        <w:jc w:val="both"/>
      </w:pPr>
      <w:r>
        <w:rPr>
          <w:rFonts w:ascii="Times New Roman"/>
          <w:b w:val="false"/>
          <w:i w:val="false"/>
          <w:color w:val="000000"/>
          <w:sz w:val="28"/>
        </w:rPr>
        <w:t>4-нысан</w:t>
      </w:r>
    </w:p>
    <w:p>
      <w:pPr>
        <w:spacing w:after="0"/>
        <w:ind w:left="0"/>
        <w:jc w:val="left"/>
      </w:pPr>
      <w:r>
        <w:rPr>
          <w:rFonts w:ascii="Times New Roman"/>
          <w:b/>
          <w:i w:val="false"/>
          <w:color w:val="000000"/>
        </w:rPr>
        <w:t xml:space="preserve"> Қазақстан Республикасы Ұлттық қорының активтерін сенімгерлік</w:t>
      </w:r>
      <w:r>
        <w:br/>
      </w:r>
      <w:r>
        <w:rPr>
          <w:rFonts w:ascii="Times New Roman"/>
          <w:b/>
          <w:i w:val="false"/>
          <w:color w:val="000000"/>
        </w:rPr>
        <w:t>
басқару бойынша Қазақстан Республикасы Ұлттық Банкінің таза</w:t>
      </w:r>
      <w:r>
        <w:br/>
      </w:r>
      <w:r>
        <w:rPr>
          <w:rFonts w:ascii="Times New Roman"/>
          <w:b/>
          <w:i w:val="false"/>
          <w:color w:val="000000"/>
        </w:rPr>
        <w:t>
активтеріндегі өзгерістер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8"/>
        <w:gridCol w:w="2096"/>
        <w:gridCol w:w="2199"/>
        <w:gridCol w:w="1892"/>
        <w:gridCol w:w="2002"/>
        <w:gridCol w:w="2203"/>
      </w:tblGrid>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қалдық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14984837073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(7238147291)</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1059790788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621247081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9427727651</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өзге де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3432344329</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(1405500000)</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(251075667)</w:t>
            </w:r>
          </w:p>
        </w:tc>
      </w:tr>
      <w:tr>
        <w:trPr>
          <w:trHeight w:val="6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активтердің бастапқы қалдығына әсері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207642668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207642668</w:t>
            </w:r>
          </w:p>
        </w:tc>
      </w:tr>
      <w:tr>
        <w:trPr>
          <w:trHeight w:val="6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өзге де аударымдарға әсері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10403702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10403702 </w:t>
            </w:r>
          </w:p>
        </w:tc>
      </w:tr>
      <w:tr>
        <w:trPr>
          <w:trHeight w:val="24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334134038</w:t>
            </w:r>
          </w:p>
        </w:tc>
      </w:tr>
      <w:tr>
        <w:trPr>
          <w:trHeight w:val="31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31 желтоқсанға қалдық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18417181402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(8894722958)</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1393924826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839293451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11755676721 </w:t>
            </w:r>
          </w:p>
        </w:tc>
      </w:tr>
      <w:tr>
        <w:trPr>
          <w:trHeight w:val="15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3504647159</w:t>
            </w:r>
          </w:p>
        </w:tc>
      </w:tr>
      <w:tr>
        <w:trPr>
          <w:trHeight w:val="3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(1955000000)</w:t>
            </w:r>
          </w:p>
        </w:tc>
      </w:tr>
      <w:tr>
        <w:trPr>
          <w:trHeight w:val="3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(219811649)</w:t>
            </w:r>
          </w:p>
        </w:tc>
      </w:tr>
      <w:tr>
        <w:trPr>
          <w:trHeight w:val="345"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қалдығына әсері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2158692032</w:t>
            </w:r>
          </w:p>
        </w:tc>
      </w:tr>
      <w:tr>
        <w:trPr>
          <w:trHeight w:val="6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(92608568)</w:t>
            </w:r>
          </w:p>
        </w:tc>
      </w:tr>
      <w:tr>
        <w:trPr>
          <w:trHeight w:val="27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(215621368)</w:t>
            </w:r>
          </w:p>
        </w:tc>
      </w:tr>
      <w:tr>
        <w:trPr>
          <w:trHeight w:val="330" w:hRule="atLeast"/>
        </w:trPr>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қалдық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21921828561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(11069534607)</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1178303458</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2905376915</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14935974327</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2014 жылдың соңында 14935974327 мың теңгені құрады (аудиттелген қаржылық есептілікке сәйкес есептеу әдісімен), жылдық өсім 27 %-ды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p>
      <w:pPr>
        <w:spacing w:after="0"/>
        <w:ind w:left="0"/>
        <w:jc w:val="left"/>
      </w:pPr>
      <w:r>
        <w:rPr>
          <w:rFonts w:ascii="Times New Roman"/>
          <w:b/>
          <w:i w:val="false"/>
          <w:color w:val="000000"/>
        </w:rPr>
        <w:t xml:space="preserve"> 3. Қазақстан Республикасының Ұлттық қорын басқару жөніндегі</w:t>
      </w:r>
      <w:r>
        <w:br/>
      </w:r>
      <w:r>
        <w:rPr>
          <w:rFonts w:ascii="Times New Roman"/>
          <w:b/>
          <w:i w:val="false"/>
          <w:color w:val="000000"/>
        </w:rPr>
        <w:t>
2014 жылғы өзге де деректер</w:t>
      </w:r>
    </w:p>
    <w:p>
      <w:pPr>
        <w:spacing w:after="0"/>
        <w:ind w:left="0"/>
        <w:jc w:val="both"/>
      </w:pPr>
      <w:r>
        <w:rPr>
          <w:rFonts w:ascii="Times New Roman"/>
          <w:b w:val="false"/>
          <w:i w:val="false"/>
          <w:color w:val="000000"/>
          <w:sz w:val="28"/>
        </w:rPr>
        <w:t>Қазақстан Республикасы Ұлттық қорының активтерін басқару</w:t>
      </w:r>
    </w:p>
    <w:p>
      <w:pPr>
        <w:spacing w:after="0"/>
        <w:ind w:left="0"/>
        <w:jc w:val="both"/>
      </w:pPr>
      <w:r>
        <w:rPr>
          <w:rFonts w:ascii="Times New Roman"/>
          <w:b w:val="false"/>
          <w:i w:val="false"/>
          <w:color w:val="000000"/>
          <w:sz w:val="28"/>
        </w:rPr>
        <w:t>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2014 жылғы 31 желтоқсанда 75216086343 АҚШ</w:t>
      </w:r>
      <w:r>
        <w:rPr>
          <w:rFonts w:ascii="Times New Roman"/>
          <w:b w:val="false"/>
          <w:i w:val="false"/>
          <w:color w:val="000000"/>
          <w:vertAlign w:val="superscript"/>
        </w:rPr>
        <w:t xml:space="preserve">1 </w:t>
      </w:r>
      <w:r>
        <w:rPr>
          <w:rFonts w:ascii="Times New Roman"/>
          <w:b w:val="false"/>
          <w:i w:val="false"/>
          <w:color w:val="000000"/>
          <w:sz w:val="28"/>
        </w:rPr>
        <w:t>долларына тең болды, оның ішінде валюта қоржыны – 73187271382 АҚШ доллары (97,3 %) және «Самұрық-Қазына» ҰӘҚ» АҚ мен «ҚазАгро» ұлттық басқарушы холдингі» акционерлік қоғамы (бұдан әрі – «ҚазАгро» ҰБХ» АҚ) және «Бәйтерек» ҰБХ» АҚ облигацияларының қоржыны – 2028814961 АҚШ доллары (2,7 %). Қазақстан Республикасының Ұлттық қоры валюталық қоржынының құрамына кіретін тұрақтандыру және жинақ қоржындарының нарықтық құны тиісінше 25904427882 (35,39 %) және 47282843500 (64,61%)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жаһандық кастодиан банкінің деректеріне негізделеді.</w:t>
      </w:r>
    </w:p>
    <w:p>
      <w:pPr>
        <w:spacing w:after="0"/>
        <w:ind w:left="0"/>
        <w:jc w:val="both"/>
      </w:pPr>
      <w:r>
        <w:rPr>
          <w:rFonts w:ascii="Times New Roman"/>
          <w:b w:val="false"/>
          <w:i w:val="false"/>
          <w:color w:val="000000"/>
          <w:sz w:val="28"/>
        </w:rPr>
        <w:t>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Республикасының Ұлттық қорына көрсетілген қызметтер үшін теңгедегі кредиторлық берешек және теңгедегі шоттағы қаражат қалдығы ескерілмеген</w:t>
      </w:r>
    </w:p>
    <w:p>
      <w:pPr>
        <w:spacing w:after="0"/>
        <w:ind w:left="0"/>
        <w:jc w:val="left"/>
      </w:pPr>
      <w:r>
        <w:rPr>
          <w:rFonts w:ascii="Times New Roman"/>
          <w:b/>
          <w:i w:val="false"/>
          <w:color w:val="000000"/>
        </w:rPr>
        <w:t xml:space="preserve"> Қазақстан Республикасы Ұлттық қорының валюталық активтерін бөлу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1"/>
        <w:gridCol w:w="4775"/>
        <w:gridCol w:w="2094"/>
      </w:tblGrid>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33535142178</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25904427882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r>
      <w:tr>
        <w:trPr>
          <w:trHeight w:val="30"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12716003191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w:t>
            </w:r>
          </w:p>
        </w:tc>
      </w:tr>
      <w:tr>
        <w:trPr>
          <w:trHeight w:val="285"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1031698131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65" w:hRule="atLeast"/>
        </w:trPr>
        <w:tc>
          <w:tcPr>
            <w:tcW w:w="7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73187271382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Тұрақтандыру қоржынының активтерін бөлу серпіні</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696"/>
        <w:gridCol w:w="1697"/>
        <w:gridCol w:w="1697"/>
        <w:gridCol w:w="1697"/>
      </w:tblGrid>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Есепті кезең ішінде тұрақтандыру қоржынының құрамындағы эталондық индекске кіретін елдердің қолма-қол валютасы</w:t>
      </w:r>
      <w:r>
        <w:rPr>
          <w:rFonts w:ascii="Times New Roman"/>
          <w:b w:val="false"/>
          <w:i w:val="false"/>
          <w:color w:val="000000"/>
          <w:vertAlign w:val="superscript"/>
        </w:rPr>
        <w:t xml:space="preserve">2 </w:t>
      </w:r>
      <w:r>
        <w:rPr>
          <w:rFonts w:ascii="Times New Roman"/>
          <w:b w:val="false"/>
          <w:i w:val="false"/>
          <w:color w:val="000000"/>
          <w:sz w:val="28"/>
        </w:rPr>
        <w:t>мен мемлекеттік бағалы қағаздарының үлесі шамамен 88,62 %-ға тең болды.</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Ағымдағы шоттардағы қалдықтар, келесі жұмыс күні қайтару мүмкіндігімен ақша нарығының қорларына орналастырылған қаражат</w:t>
      </w:r>
    </w:p>
    <w:p>
      <w:pPr>
        <w:spacing w:after="0"/>
        <w:ind w:left="0"/>
        <w:jc w:val="left"/>
      </w:pPr>
      <w:r>
        <w:rPr>
          <w:rFonts w:ascii="Times New Roman"/>
          <w:b/>
          <w:i w:val="false"/>
          <w:color w:val="000000"/>
        </w:rPr>
        <w:t xml:space="preserve"> Жинақтау қоржынының активтерін бөлу серпіні</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6"/>
        <w:gridCol w:w="1607"/>
        <w:gridCol w:w="1693"/>
        <w:gridCol w:w="1715"/>
        <w:gridCol w:w="1759"/>
      </w:tblGrid>
      <w:tr>
        <w:trPr>
          <w:trHeight w:val="255"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30.09.14</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31.12.14</w:t>
            </w:r>
          </w:p>
        </w:tc>
      </w:tr>
      <w:tr>
        <w:trPr>
          <w:trHeight w:val="255"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39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w:t>
            </w:r>
          </w:p>
        </w:tc>
      </w:tr>
      <w:tr>
        <w:trPr>
          <w:trHeight w:val="39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85"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xml:space="preserve">      Қазақстан Республикасы Ұлттық қорының кірістілігі 2014 жылы </w:t>
      </w:r>
      <w:r>
        <w:br/>
      </w:r>
      <w:r>
        <w:rPr>
          <w:rFonts w:ascii="Times New Roman"/>
          <w:b w:val="false"/>
          <w:i w:val="false"/>
          <w:color w:val="000000"/>
          <w:sz w:val="28"/>
        </w:rPr>
        <w:t>
(-) 1,19 % құрады.</w:t>
      </w:r>
      <w:r>
        <w:br/>
      </w:r>
      <w:r>
        <w:rPr>
          <w:rFonts w:ascii="Times New Roman"/>
          <w:b w:val="false"/>
          <w:i w:val="false"/>
          <w:color w:val="000000"/>
          <w:sz w:val="28"/>
        </w:rPr>
        <w:t xml:space="preserve">
      Қазақстан Республикасының Ұлттық қоры құрылғаннан бастап </w:t>
      </w:r>
      <w:r>
        <w:br/>
      </w:r>
      <w:r>
        <w:rPr>
          <w:rFonts w:ascii="Times New Roman"/>
          <w:b w:val="false"/>
          <w:i w:val="false"/>
          <w:color w:val="000000"/>
          <w:sz w:val="28"/>
        </w:rPr>
        <w:t xml:space="preserve">
2014 жылғы 31 желтоқсан аралығындағы кезеңдегі инвестициялық кіріс 8216 млн. АҚШ долларын құрады. Құрылғаннан бастап 2014 жылғы </w:t>
      </w:r>
      <w:r>
        <w:br/>
      </w:r>
      <w:r>
        <w:rPr>
          <w:rFonts w:ascii="Times New Roman"/>
          <w:b w:val="false"/>
          <w:i w:val="false"/>
          <w:color w:val="000000"/>
          <w:sz w:val="28"/>
        </w:rPr>
        <w:t>
31 желтоқсан аралығындағы кезеңдегі Қазақстан Республикасы Ұлттық қорының кірістілігі 70,81 %-ды құрады, бұл жылдық мәнде 4,02 %-ды құрайды.</w:t>
      </w:r>
    </w:p>
    <w:p>
      <w:pPr>
        <w:spacing w:after="0"/>
        <w:ind w:left="0"/>
        <w:jc w:val="both"/>
      </w:pPr>
      <w:r>
        <w:rPr>
          <w:rFonts w:ascii="Times New Roman"/>
          <w:b/>
          <w:i w:val="false"/>
          <w:color w:val="000000"/>
          <w:sz w:val="28"/>
        </w:rPr>
        <w:t>Қазақстан Республикасы Ұлттық қорының тарихи кірістілігі</w:t>
      </w:r>
    </w:p>
    <w:p>
      <w:pPr>
        <w:spacing w:after="0"/>
        <w:ind w:left="0"/>
        <w:jc w:val="both"/>
      </w:pPr>
      <w:r>
        <w:drawing>
          <wp:inline distT="0" distB="0" distL="0" distR="0">
            <wp:extent cx="81788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78800" cy="37465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1) тұрақтандыру қоржыны;</w:t>
      </w:r>
      <w:r>
        <w:br/>
      </w:r>
      <w:r>
        <w:rPr>
          <w:rFonts w:ascii="Times New Roman"/>
          <w:b w:val="false"/>
          <w:i w:val="false"/>
          <w:color w:val="000000"/>
          <w:sz w:val="28"/>
        </w:rPr>
        <w:t>
      2)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бөлу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 басқармасының 2006 жылғы 25 шілдедегі № 65 қаулысымен бекітілген Қазақстан Республикасы Ұлттық қорының инвестициялық операцияларын жүзеге асыру қағидаларында айқындалған.</w:t>
      </w:r>
      <w:r>
        <w:br/>
      </w:r>
      <w:r>
        <w:rPr>
          <w:rFonts w:ascii="Times New Roman"/>
          <w:b w:val="false"/>
          <w:i w:val="false"/>
          <w:color w:val="000000"/>
          <w:sz w:val="28"/>
        </w:rPr>
        <w:t>
      Тұрақтандыру қоржынының кірістілігі 2014 жылы 0,13 %-ды құрады, осы кезеңде эталондық қоржынның (Merrill Lynch 6-month US Treasury Bill Index) кірістілігі 0,12 %-ды құрады. Осылайша, тұрақтандыру қоржынының активтерін басқару нәтижесінде 2014 жылы 0,01 % мөлшерінде теріс үстеме кірістілік алынды.</w:t>
      </w:r>
      <w:r>
        <w:br/>
      </w:r>
      <w:r>
        <w:rPr>
          <w:rFonts w:ascii="Times New Roman"/>
          <w:b w:val="false"/>
          <w:i w:val="false"/>
          <w:color w:val="000000"/>
          <w:sz w:val="28"/>
        </w:rPr>
        <w:t>
      Жинақтау қоржынының кірістілігі 2014 жылы (-) 2,05 %-ды құрады. Осы кезеңде эталондық қоржынның кірістілігі (-) 2,74 %-ды құрады. Осылайша, оң үстеме кірістілік 0,69 % мөлшерінде алынды.</w:t>
      </w:r>
      <w:r>
        <w:br/>
      </w: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2014 жылы (-) 4,42 % құрады. Осы қосалқы қоржынның эталондық қоржынының кірістілігі (-) 4,77 % құрады. Осылайша, мандаттың осы түрін басқару нәтижесінде алынған жоғары кірістілік оң болды және 0,35 %-ды құрады.</w:t>
      </w:r>
      <w:r>
        <w:br/>
      </w: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2014 жылы 4,90 %-ды құрады, ал бенчмарктің кірістілігі 5,64 % құрады. Осылайша, эталондық қоржынға қатысты мандаттың осы түрі бойынша активтерді басқару нәтижесі теріс болды, үстеме кірістілік (-) 0,74% -ды құрады.</w:t>
      </w:r>
      <w:r>
        <w:br/>
      </w:r>
      <w:r>
        <w:rPr>
          <w:rFonts w:ascii="Times New Roman"/>
          <w:b w:val="false"/>
          <w:i w:val="false"/>
          <w:color w:val="000000"/>
          <w:sz w:val="28"/>
        </w:rPr>
        <w:t>
      «Активтерді жаһандық тактикалық бөлу» мандат түрі бойынша жинақтау қоржынының активтерін басқарудан түсетін кірістілік 2014 жылы (-) 3,31 % құрады, ал бенчмарктің кірістілігі (-) 2,74 % құрады. Осылайша, эталондық қоржынға қатысты мандаттың осы түрі бойынша 2014 жылы жинақтау қоржынының активтерін басқару нәтижесі теріс болды, үстеме кірістілік (-) 0,57 % құрады.</w:t>
      </w:r>
    </w:p>
    <w:p>
      <w:pPr>
        <w:spacing w:after="0"/>
        <w:ind w:left="0"/>
        <w:jc w:val="left"/>
      </w:pPr>
      <w:r>
        <w:rPr>
          <w:rFonts w:ascii="Times New Roman"/>
          <w:b/>
          <w:i w:val="false"/>
          <w:color w:val="000000"/>
        </w:rPr>
        <w:t xml:space="preserve"> Мандаттардың түрлері бойынша жинақтау қоржынының кірістілігі</w:t>
      </w:r>
    </w:p>
    <w:p>
      <w:pPr>
        <w:spacing w:after="0"/>
        <w:ind w:left="0"/>
        <w:jc w:val="both"/>
      </w:pPr>
      <w:r>
        <w:drawing>
          <wp:inline distT="0" distB="0" distL="0" distR="0">
            <wp:extent cx="82677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67700" cy="3314700"/>
                    </a:xfrm>
                    <a:prstGeom prst="rect">
                      <a:avLst/>
                    </a:prstGeom>
                  </pic:spPr>
                </pic:pic>
              </a:graphicData>
            </a:graphic>
          </wp:inline>
        </w:drawing>
      </w:r>
    </w:p>
    <w:p>
      <w:pPr>
        <w:spacing w:after="0"/>
        <w:ind w:left="0"/>
        <w:jc w:val="left"/>
      </w:pPr>
      <w:r>
        <w:rPr>
          <w:rFonts w:ascii="Times New Roman"/>
          <w:b/>
          <w:i w:val="false"/>
          <w:color w:val="000000"/>
        </w:rPr>
        <w:t xml:space="preserve"> Тұрақтандыру қоржынының кірістілігі</w:t>
      </w:r>
    </w:p>
    <w:p>
      <w:pPr>
        <w:spacing w:after="0"/>
        <w:ind w:left="0"/>
        <w:jc w:val="both"/>
      </w:pPr>
      <w:r>
        <w:drawing>
          <wp:inline distT="0" distB="0" distL="0" distR="0">
            <wp:extent cx="84582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458200" cy="33782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Республикасының Ұлттық қорын басқару бойынша 2014 жылы өткізілген іс-шаралар туралы қосымша ақпарат.</w:t>
      </w:r>
      <w:r>
        <w:br/>
      </w:r>
      <w:r>
        <w:rPr>
          <w:rFonts w:ascii="Times New Roman"/>
          <w:b w:val="false"/>
          <w:i w:val="false"/>
          <w:color w:val="000000"/>
          <w:sz w:val="28"/>
        </w:rPr>
        <w:t>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қаулысына өзгерістер мен толықтыру енгізу туралы» Қазақстан Республикасы Үкіметінің 2014 жылғы 30 маусымдағы № 731 қаулысы қабылданды, ол Қазақстан Республикасының Ұлттық қорының активтерін алтынға инвестициялауға мүмкіндік береді.</w:t>
      </w:r>
      <w:r>
        <w:br/>
      </w:r>
      <w:r>
        <w:rPr>
          <w:rFonts w:ascii="Times New Roman"/>
          <w:b w:val="false"/>
          <w:i w:val="false"/>
          <w:color w:val="000000"/>
          <w:sz w:val="28"/>
        </w:rPr>
        <w:t>
      «Қазақстан Республикасы Ұлттық қорының инвестициялық операцияларын жүзеге асыру ережесін бекіту туралы» 2006 жылғы 25 шілдедегі № 65 қаулысына өзгерістер мен толықтырулар енгізу туралы» Қазақстан Республикасы Ұлттық Банкі Басқармасының 2014 жылғы 21 қарашадағы № 223 қаулысымен (бұдан әрі</w:t>
      </w:r>
      <w:r>
        <w:rPr>
          <w:rFonts w:ascii="Times New Roman"/>
          <w:b/>
          <w:i w:val="false"/>
          <w:color w:val="000000"/>
          <w:sz w:val="28"/>
        </w:rPr>
        <w:t xml:space="preserve"> – </w:t>
      </w:r>
      <w:r>
        <w:rPr>
          <w:rFonts w:ascii="Times New Roman"/>
          <w:b w:val="false"/>
          <w:i w:val="false"/>
          <w:color w:val="000000"/>
          <w:sz w:val="28"/>
        </w:rPr>
        <w:t>Ереже) Жаңа Қазақстан Республикасы Ұлттық қорының инвестициялық операцияларын жүзеге асыру ережесіне алтын қоржынын қосу бойынша тиісті өзгерістер енгізілді. Қазіргі уақытта алтынға тікелей инвестициялау бойынша дайындық жұмыстары жүргізіліп жатыр.</w:t>
      </w:r>
      <w:r>
        <w:br/>
      </w:r>
      <w:r>
        <w:rPr>
          <w:rFonts w:ascii="Times New Roman"/>
          <w:b w:val="false"/>
          <w:i w:val="false"/>
          <w:color w:val="000000"/>
          <w:sz w:val="28"/>
        </w:rPr>
        <w:t>
      Бұдан басқа, инвестициялауға рұқсат етілген құрылымдық ноталарды шектеу бойынша талаптарды арттыру бөлігінде Ережеге өзгерістер енгізілді. Сонымен қатар, ұзақ мерзімді перспективада ықтимал кірістілікті ұлғайту мақсатында корпоративтік бағалы қағаздарға ұзақ мерзімді кредиттік рейтинг бойынша (Standard&amp;Poor's/Moody's) лимиттер арттырылды.</w:t>
      </w:r>
      <w:r>
        <w:br/>
      </w:r>
      <w:r>
        <w:rPr>
          <w:rFonts w:ascii="Times New Roman"/>
          <w:b w:val="false"/>
          <w:i w:val="false"/>
          <w:color w:val="000000"/>
          <w:sz w:val="28"/>
        </w:rPr>
        <w:t>
      2014 жылы теңгеге номинацияланған бағалы қағаздар эмиссиясының шарттарына сәйкес эмитенттерден жалпы сомасы 9176800 мың теңгеге купондық сыйақы, оның ішінде «Самұрық-Қазына» ҰӘҚ» АҚ облигациялары бойынша – 9102800 мың теңге, «Бәйтерек» ҰБХ» АҚ облигациялары бойынша – 50000 мың теңге, «ҚазАгро» ҰБХ» АҚ облигациялары бойынша – 24000 мың теңге алынды.</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бойынша жүйелі жұмыс жүргізу шеңберінде Қазақстан Республикасы Ұлттық қорының қалыптастырылуы және пайдаланылуы туралы 2013 жылғы есеп және сыртқы аудит жүргізу нәтижелері туралы ақпарат 2014 жылғы 4 шілдеде «Егемен Қазақстан» газетінде № 130 (28354) жарияланды, сондай-ақ Қазақстан Республикасы Қаржы министрлігінің веб-сайтында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веб-сайтында (</w:t>
      </w:r>
      <w:r>
        <w:rPr>
          <w:rFonts w:ascii="Times New Roman"/>
          <w:b w:val="false"/>
          <w:i w:val="false"/>
          <w:color w:val="000000"/>
          <w:sz w:val="28"/>
          <w:u w:val="single"/>
        </w:rPr>
        <w:t>www.minfin.gov.kz</w:t>
      </w:r>
      <w:r>
        <w:rPr>
          <w:rFonts w:ascii="Times New Roman"/>
          <w:b w:val="false"/>
          <w:i w:val="false"/>
          <w:color w:val="000000"/>
          <w:sz w:val="28"/>
        </w:rPr>
        <w:t>) орналастырылған.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