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c217" w14:textId="f46c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лтын белгі» белгісі туралы ережені бекіту туралы» Қазақстан Республикасы Үкіметінің 2007 жылғы 21 желтоқсандағы № 12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рта білім беретін үздік ұйым» грантын беру тәртібін және оның мөлшерін белгілей отырып, оны беруге арналған конкурсты өткізу қағидаларын бекіту туралы» Қазақстан Республикасы Үкіметінің 2012 жылғы 30 наурыздағы № 3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Үздік педагог» атағын беру қағидаларын бекіту туралы» Қазақстан Республикасы Үкіметінің 2012 жылғы 30 наурыздағы №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3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лтын белгі» белгісі туралы ережені бекіту туралы» Қазақстан Республикасы Үкіметінің 2007 жылғы 21 желтоқсандағы № 1253 қаулысына өзгерістер енгізу туралы» Қазақстан Республикасы Үкіметінің 2012 жылғы 14 мамырдағы № 6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9, 67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