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c017" w14:textId="302c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2015 жылға кредит беру шарттары туралы" Қазақстан Республикасы Үкіметінің 2015 жылғы 18 ақпандағы № 68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22 сәуірдегі № 251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2015 жылға кредит беру шарттары туралы» Қазақстан Республикасы Үкіметінің 2015 жылғы 18 ақпандағы № 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2015 жылға кредит беру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қарыз алушыларға 40848351000 (қырық миллиард сегіз жүз қырық сегіз миллион үш жүз елу бір мың) теңге сомасындағы кредиттер:</w:t>
      </w:r>
      <w:r>
        <w:br/>
      </w:r>
      <w:r>
        <w:rPr>
          <w:rFonts w:ascii="Times New Roman"/>
          <w:b w:val="false"/>
          <w:i w:val="false"/>
          <w:color w:val="000000"/>
          <w:sz w:val="28"/>
        </w:rPr>
        <w:t>
</w:t>
      </w:r>
      <w:r>
        <w:rPr>
          <w:rFonts w:ascii="Times New Roman"/>
          <w:b w:val="false"/>
          <w:i w:val="false"/>
          <w:color w:val="000000"/>
          <w:sz w:val="28"/>
        </w:rPr>
        <w:t>
      30000000000 (отыз миллиард) теңге сомасында Қазақстан Республикасының Ұлттық қорынан республикалық бюджетке берілетін нысаналы трансферттер есебінен тұрғын үй құрылыс жинақтары жүйесі арқылы тұрғын үйлер салуға 1 (бір) жыл мерзімге 0,01 % сыйақы мөлшерлемесі бойынша 2016 жылғы 31 наурыздан кешіктірмей қайтарылуымен;</w:t>
      </w:r>
      <w:r>
        <w:br/>
      </w:r>
      <w:r>
        <w:rPr>
          <w:rFonts w:ascii="Times New Roman"/>
          <w:b w:val="false"/>
          <w:i w:val="false"/>
          <w:color w:val="000000"/>
          <w:sz w:val="28"/>
        </w:rPr>
        <w:t>
</w:t>
      </w:r>
      <w:r>
        <w:rPr>
          <w:rFonts w:ascii="Times New Roman"/>
          <w:b w:val="false"/>
          <w:i w:val="false"/>
          <w:color w:val="000000"/>
          <w:sz w:val="28"/>
        </w:rPr>
        <w:t>
      10848351000 (он миллиард сегіз жүз қырық сегіз миллион үш жүз елу бір мың) теңге сомасында Өңірлерді дамытудың 2020 жылға дейінгі бағдарламасы шеңберінде тұрғын үй құрылыс жинақтары жүйесі арқылы тұрғын үйлерді жобалауға және (немесе) салуға 9 (тоғыз) жыл мерзімге 0,01 % сыйақы мөлшерлемесі бойынша беріледі;</w:t>
      </w:r>
      <w:r>
        <w:br/>
      </w:r>
      <w:r>
        <w:rPr>
          <w:rFonts w:ascii="Times New Roman"/>
          <w:b w:val="false"/>
          <w:i w:val="false"/>
          <w:color w:val="000000"/>
          <w:sz w:val="28"/>
        </w:rPr>
        <w:t>
</w:t>
      </w:r>
      <w:r>
        <w:rPr>
          <w:rFonts w:ascii="Times New Roman"/>
          <w:b w:val="false"/>
          <w:i w:val="false"/>
          <w:color w:val="000000"/>
          <w:sz w:val="28"/>
        </w:rPr>
        <w:t>
      3) бөлінген кредиттерді игеру кезеңі: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қорынан республикалық бюджетке берілетін нысаналы трансферттер есебінен бөлінген кредиттер бойынша - кредитордың шотынан кредиттер аударылған кезден бастап есептеледі және 2016 жылғы 29 ақпанда аяқталады;</w:t>
      </w:r>
      <w:r>
        <w:br/>
      </w:r>
      <w:r>
        <w:rPr>
          <w:rFonts w:ascii="Times New Roman"/>
          <w:b w:val="false"/>
          <w:i w:val="false"/>
          <w:color w:val="000000"/>
          <w:sz w:val="28"/>
        </w:rPr>
        <w:t>
</w:t>
      </w:r>
      <w:r>
        <w:rPr>
          <w:rFonts w:ascii="Times New Roman"/>
          <w:b w:val="false"/>
          <w:i w:val="false"/>
          <w:color w:val="000000"/>
          <w:sz w:val="28"/>
        </w:rPr>
        <w:t>
      Өңірлерді дамытудың 2020 жылға дейінгі бағдарламасы шеңберінде бөлінген кредиттер бойынша - кредитордың шотынан кредиттер аударылған кезден бастап есептеледі және 2016 жылғы 10 желтоқсанда аяқталады.».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