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848" w14:textId="ef21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қаласының білім беру ұйымдарын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22 сәуірдегі № 248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Байқоңыр қаласының білім беру ұйымдарын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Байқоңыр қаласының білім беру ұйымдарын беру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2014 жылғы 23 желтоқсанда Мәскеу қаласында жасалған Қазақстан Республикасының Үкіметі мен Ресей Федерациясының Үкіметі арасындағы Байқоңыр қаласының білім беру ұйымдарын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Байқоңыр қаласының білім беру ұйымдарын</w:t>
      </w:r>
      <w:r>
        <w:br/>
      </w:r>
      <w:r>
        <w:rPr>
          <w:rFonts w:ascii="Times New Roman"/>
          <w:b/>
          <w:i w:val="false"/>
          <w:color w:val="000000"/>
        </w:rPr>
        <w:t>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w:t>
      </w:r>
      <w:r>
        <w:rPr>
          <w:rFonts w:ascii="Times New Roman"/>
          <w:b w:val="false"/>
          <w:i w:val="false"/>
          <w:color w:val="000000"/>
          <w:sz w:val="28"/>
        </w:rPr>
        <w:t xml:space="preserve"> (бұдан әрі - Жалға беру шарты),</w:t>
      </w:r>
      <w:r>
        <w:br/>
      </w:r>
      <w:r>
        <w:rPr>
          <w:rFonts w:ascii="Times New Roman"/>
          <w:b w:val="false"/>
          <w:i w:val="false"/>
          <w:color w:val="000000"/>
          <w:sz w:val="28"/>
        </w:rPr>
        <w:t>
      және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Байқоңыр қаласы аумағының Қазақстан Республикасының әкімшілік-аумақтық бірлігі екенін және Тараптар мемлекеттері азаматтарының Қазақстан Республикасында да, Ресей Федерациясында да ұсынылатын оқу жоспарларын, бағдарламалары мен оқулықтарды оқыту тіліне қарамастан таңдау құқығына конституциялық құқықтарын қамтамасыз етуде өзара іс-қимылдың қажеттілігін мойындай отырып,</w:t>
      </w:r>
      <w:r>
        <w:br/>
      </w:r>
      <w:r>
        <w:rPr>
          <w:rFonts w:ascii="Times New Roman"/>
          <w:b w:val="false"/>
          <w:i w:val="false"/>
          <w:color w:val="000000"/>
          <w:sz w:val="28"/>
        </w:rPr>
        <w:t>
      балаларға және тізбесі осы Келісімге қосымшада жазылған Байқоңыр қаласының білім беру ұйымдарының жұмыс істеуіне қолайлы жағдайлар жасауға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Ресей Тарапы Байқоңыр қаласының Ресей Федерациясы юрисдикциясындағы білім беру ұйымдарын (бұдан әрі - білім беру ұйымдары) береді, ал Қазақстан Тарапы тізбесі осы Келісімнің ажырамас бөлігі болып табылатын қосымшада жазылған білім беру ұйымдарын Қазақстан Республикасының юрисдикциясына қабылдап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Білім беру ұйымдарын қабылдау-беру олардың нақты жай-күйі бойынша олардың техникалық және пайдалану құжаттамасына сәйкес жүзеге асырылады және Ресей Тарапының Ресей Федерациясы қаражатының есебінен сатып алынған, Байқоңыр қаласының Ресей Федерациясы Мүліктік және жер қатынастары жөніндегі басқармасында тіркелген және білім беру ұйымдарының оралымды басқаруындағы білім беру ұйымдарының мүлкін Қазақстан Тарапының меншігіне беруді қамтиды.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Қабылдау-беруді жүзеге асыру үшін Тараптар өз өкілдерінен және уәкілетті органдардың өкілдерінен бірлескен комиссия құрады. Тараптар бірлескен комиссияның тең төрағаларын тағайындайды, оның құрамын және жұмыс тәртібін айқындайды.</w:t>
      </w:r>
      <w:r>
        <w:br/>
      </w:r>
      <w:r>
        <w:rPr>
          <w:rFonts w:ascii="Times New Roman"/>
          <w:b w:val="false"/>
          <w:i w:val="false"/>
          <w:color w:val="000000"/>
          <w:sz w:val="28"/>
        </w:rPr>
        <w:t>
      Білім беру ұйымдарын қабылдау-беру нәтижелері бойынша бірлескен комиссия қабылдау-беру актілерін жасайды, оларда, оның ішінде білім беру ұйымдарын </w:t>
      </w:r>
      <w:r>
        <w:rPr>
          <w:rFonts w:ascii="Times New Roman"/>
          <w:b w:val="false"/>
          <w:i w:val="false"/>
          <w:color w:val="000000"/>
          <w:sz w:val="28"/>
        </w:rPr>
        <w:t>Жалға беру шартының</w:t>
      </w:r>
      <w:r>
        <w:rPr>
          <w:rFonts w:ascii="Times New Roman"/>
          <w:b w:val="false"/>
          <w:i w:val="false"/>
          <w:color w:val="000000"/>
          <w:sz w:val="28"/>
        </w:rPr>
        <w:t xml:space="preserve"> аясынан шығару да көзделеді.</w:t>
      </w:r>
      <w:r>
        <w:br/>
      </w:r>
      <w:r>
        <w:rPr>
          <w:rFonts w:ascii="Times New Roman"/>
          <w:b w:val="false"/>
          <w:i w:val="false"/>
          <w:color w:val="000000"/>
          <w:sz w:val="28"/>
        </w:rPr>
        <w:t>
      Қабылдау-беру актілерін «Байқоңыр» кешені жөніндегі Қазақстан-Ресей үкіметаралық комиссиясына бекітуге беру үшін оларға бірлескен комиссияның барлық мүшелері қол қояды.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Коммуналдық қызметтерге ақы төлеуді қоса алғанда, білім беру ұйымдарын қаржыландыру Қызылорда облысының бюджетіне Қазақстан Республикасының Үкіметі белгілеген тәртіппен республикалық бюджеттен трансферттер аудару арқылы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Танымдық белсенділікті ұйымдастыруға және білім алушыларға арналған қосымша білім беру бағдарламаларын іске асыруға байланысты қалалық қоғамдық іс-шаралар алдағы уақытта олардың юрисдикциясына қарамастан, Байқоңыр қаласының барлық білім беру ұйымдарының қатысуымен бірлесіп шешілетін болады.</w:t>
      </w:r>
      <w:r>
        <w:br/>
      </w:r>
      <w:r>
        <w:rPr>
          <w:rFonts w:ascii="Times New Roman"/>
          <w:b w:val="false"/>
          <w:i w:val="false"/>
          <w:color w:val="000000"/>
          <w:sz w:val="28"/>
        </w:rPr>
        <w:t>
      Байқоңыр қаласы әкімшілігінің басшысы қалалық қоғамдық іс-шараларды өткізу кезінде білім беру ұйымдарының өзара іс-қимылын үйлестіруді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ережелерін түсіндіру және/немесе іске асыру кезінде туындайтын даулар мен келіспеушіліктерді Тараптар консультациялар мен келіссөздер арқылы шешеді.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осы Келісімге жеке хаттамалар арқылы өзгерістер мен толықтырулар енгізе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қол қойылған күнінен бастап 30 күн өткеннен кейін уақытша қолданыла бастайды және Тараптардың осы Келісім күшіне енуі үшін қажетті мемлекетішілік рәсімдерді орындағаны туралы соңғы жазбаша хабарлама алынған күннен бастап күшіне енеді.</w:t>
      </w:r>
      <w:r>
        <w:br/>
      </w:r>
      <w:r>
        <w:rPr>
          <w:rFonts w:ascii="Times New Roman"/>
          <w:b w:val="false"/>
          <w:i w:val="false"/>
          <w:color w:val="000000"/>
          <w:sz w:val="28"/>
        </w:rPr>
        <w:t>
      Егер Тараптар өзгеше шешім қабылдамаса, осы Келісімнің қолданысын тоқтату осы Келісімнің шеңберінде іске асырылатын іс-шаралар аяқталғанға дейін олардың қолданысына немесе ұзақтығына әсер етпейді.</w:t>
      </w:r>
      <w:r>
        <w:br/>
      </w:r>
      <w:r>
        <w:rPr>
          <w:rFonts w:ascii="Times New Roman"/>
          <w:b w:val="false"/>
          <w:i w:val="false"/>
          <w:color w:val="000000"/>
          <w:sz w:val="28"/>
        </w:rPr>
        <w:t>
      2014 жылғы 23 желтоқсанда Мәскеу қаласында әрқайсысы қазақ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Үкіметі мен Ресей Федерациясының</w:t>
      </w:r>
      <w:r>
        <w:br/>
      </w:r>
      <w:r>
        <w:rPr>
          <w:rFonts w:ascii="Times New Roman"/>
          <w:b w:val="false"/>
          <w:i w:val="false"/>
          <w:color w:val="000000"/>
          <w:sz w:val="28"/>
        </w:rPr>
        <w:t xml:space="preserve">
Үкіметі арасындағы Байқоңыр  </w:t>
      </w:r>
      <w:r>
        <w:br/>
      </w:r>
      <w:r>
        <w:rPr>
          <w:rFonts w:ascii="Times New Roman"/>
          <w:b w:val="false"/>
          <w:i w:val="false"/>
          <w:color w:val="000000"/>
          <w:sz w:val="28"/>
        </w:rPr>
        <w:t xml:space="preserve">
қаласының білім беру ұйымдарын </w:t>
      </w:r>
      <w:r>
        <w:br/>
      </w:r>
      <w:r>
        <w:rPr>
          <w:rFonts w:ascii="Times New Roman"/>
          <w:b w:val="false"/>
          <w:i w:val="false"/>
          <w:color w:val="000000"/>
          <w:sz w:val="28"/>
        </w:rPr>
        <w:t xml:space="preserve">
беру туралы келісімге қосымша </w:t>
      </w:r>
    </w:p>
    <w:p>
      <w:pPr>
        <w:spacing w:after="0"/>
        <w:ind w:left="0"/>
        <w:jc w:val="left"/>
      </w:pPr>
      <w:r>
        <w:rPr>
          <w:rFonts w:ascii="Times New Roman"/>
          <w:b/>
          <w:i w:val="false"/>
          <w:color w:val="000000"/>
        </w:rPr>
        <w:t xml:space="preserve"> Байқоңыр қаласының білім беру 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7559"/>
        <w:gridCol w:w="444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ұйымдарының атауы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 Циолковский атындағы № 2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Шубников к-сі, №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Құнанбаев атындағы № 5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Горький к-сі, № 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 Әуезов атындағы № 6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Бейбітшілік к-сі, № 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 Гагарин атындағы № 8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5-ықшам ауданы, № 11 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білім беретін бастауыш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7-ықшам ауданы, № 27 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 Тоқмұхамедов атындағы жалпы білім беретін № 14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6 а-ықшам ауданы, 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аралас «Бәйтерек» балабақшасы мемлекеттік бюджеттік мектепке дейінгі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6 а-ықшам ауданы, № 19 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