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416b" w14:textId="3334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2015 - 2017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2015 жылғы 14 сәуірдегі № 234 қаулысы</w:t>
      </w:r>
    </w:p>
    <w:p>
      <w:pPr>
        <w:spacing w:after="0"/>
        <w:ind w:left="0"/>
        <w:jc w:val="both"/>
      </w:pPr>
      <w:bookmarkStart w:name="z1" w:id="0"/>
      <w:r>
        <w:rPr>
          <w:rFonts w:ascii="Times New Roman"/>
          <w:b w:val="false"/>
          <w:i w:val="false"/>
          <w:color w:val="000000"/>
          <w:sz w:val="28"/>
        </w:rPr>
        <w:t>
      «Қазақстан Республикасының 2015 – 2025 жылдарға арналған сыбайлас жемқорлыққа қарсы стратегиясы туралы» Қазақстан Республикасы Президентінің 2014 жылғы 26 желтоқсандағы № 986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2015 – 2017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Орталық атқарушы органдар, Қазақстан Республикасының Президентіне тікелей бағынатын және есеп беретін мемлекеттік органдар (келісім бойынша), облыстардың, Астана және Алматы қалаларының әкімдері, сондай-ақ Жоспарды орындауға жауапты мүдделі ұйымдар:</w:t>
      </w:r>
      <w:r>
        <w:br/>
      </w:r>
      <w:r>
        <w:rPr>
          <w:rFonts w:ascii="Times New Roman"/>
          <w:b w:val="false"/>
          <w:i w:val="false"/>
          <w:color w:val="000000"/>
          <w:sz w:val="28"/>
        </w:rPr>
        <w:t>
</w:t>
      </w:r>
      <w:r>
        <w:rPr>
          <w:rFonts w:ascii="Times New Roman"/>
          <w:b w:val="false"/>
          <w:i w:val="false"/>
          <w:color w:val="000000"/>
          <w:sz w:val="28"/>
        </w:rPr>
        <w:t>
      1) Жоспарды іске асыру бойынша қажетті шаралар қабылдасын;</w:t>
      </w:r>
      <w:r>
        <w:br/>
      </w:r>
      <w:r>
        <w:rPr>
          <w:rFonts w:ascii="Times New Roman"/>
          <w:b w:val="false"/>
          <w:i w:val="false"/>
          <w:color w:val="000000"/>
          <w:sz w:val="28"/>
        </w:rPr>
        <w:t>
</w:t>
      </w:r>
      <w:r>
        <w:rPr>
          <w:rFonts w:ascii="Times New Roman"/>
          <w:b w:val="false"/>
          <w:i w:val="false"/>
          <w:color w:val="000000"/>
          <w:sz w:val="28"/>
        </w:rPr>
        <w:t>
      2) жылына бір рет, есепті жылдан кейінгі айдың 15-күнінен кешіктірмей:</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 Қазақстан Республикасының 2015 – 2025 жылдарға арналған сыбайлас жемқорлыққа қарсы стратегиясын (бұдан әрі – Стратегия) іске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министрлігіне көлеңкелі экономикаға қарсы іс-қимыл жөніндегі Жоспардың іс-шараларының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19.07.2016 </w:t>
      </w:r>
      <w:r>
        <w:rPr>
          <w:rFonts w:ascii="Times New Roman"/>
          <w:b w:val="false"/>
          <w:i w:val="false"/>
          <w:color w:val="000000"/>
          <w:sz w:val="28"/>
        </w:rPr>
        <w:t>№ 414</w:t>
      </w:r>
      <w:r>
        <w:rPr>
          <w:rFonts w:ascii="Times New Roman"/>
          <w:b w:val="false"/>
          <w:i w:val="false"/>
          <w:color w:val="ff0000"/>
          <w:sz w:val="28"/>
        </w:rPr>
        <w:t xml:space="preserve">; 27.10.2016 </w:t>
      </w:r>
      <w:r>
        <w:rPr>
          <w:rFonts w:ascii="Times New Roman"/>
          <w:b w:val="false"/>
          <w:i w:val="false"/>
          <w:color w:val="000000"/>
          <w:sz w:val="28"/>
        </w:rPr>
        <w:t>№ 628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есепті жылдан кейінгі 15 ақпаннан кешіктірмей, Қазақстан Республикасы Премьер-Министрінің Кеңсесіне Жоспардың Стратегияны іске асыру жөніндегі іс-шараларына жүргізілген мониторинг және олардың орындалуын бағалау туралы жиынтық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27.10.2016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есепті жылдан кейінгі 10 наурыздан кешіктірмей, Қазақстан Республикасы Премьер-Министрінің Кеңсесіне Жоспардың көлеңкелі экономикаға қарсы іс-қимыл жөніндегі іс-шараларының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5. Қазақстан Республикасы Премьер-Министрінің Кеңсесі Қазақстан Республикасы Президентінің Әкімшілігіне:</w:t>
      </w:r>
      <w:r>
        <w:br/>
      </w:r>
      <w:r>
        <w:rPr>
          <w:rFonts w:ascii="Times New Roman"/>
          <w:b w:val="false"/>
          <w:i w:val="false"/>
          <w:color w:val="000000"/>
          <w:sz w:val="28"/>
        </w:rPr>
        <w:t>
</w:t>
      </w:r>
      <w:r>
        <w:rPr>
          <w:rFonts w:ascii="Times New Roman"/>
          <w:b w:val="false"/>
          <w:i w:val="false"/>
          <w:color w:val="000000"/>
          <w:sz w:val="28"/>
        </w:rPr>
        <w:t xml:space="preserve">
      1) жылдың қорытындысы бойынша, есепті жылдан кейінгі 15 наурыздан кешіктірмей Жоспардың Стратегияны іске асыру жөніндегі іс-шараларының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2) жылдың қорытындысы бойынша, есепті жылдан кейінгі 25 наурыздан кешіктірмей Жоспардың көлеңкелі экономикаға қарсы іс-қимыл жөніндегі іс-шараларының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6.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14 сәуірдегі </w:t>
      </w:r>
      <w:r>
        <w:br/>
      </w:r>
      <w:r>
        <w:rPr>
          <w:rFonts w:ascii="Times New Roman"/>
          <w:b w:val="false"/>
          <w:i w:val="false"/>
          <w:color w:val="000000"/>
          <w:sz w:val="28"/>
        </w:rPr>
        <w:t>
№ 234</w:t>
      </w:r>
      <w:r>
        <w:rPr>
          <w:rFonts w:ascii="Times New Roman"/>
          <w:b w:val="false"/>
          <w:i w:val="false"/>
          <w:color w:val="ffffff"/>
          <w:sz w:val="28"/>
        </w:rPr>
        <w:t>_</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2015 – 2017 жылдарға арналған іс-шаралар жоспары</w:t>
      </w:r>
    </w:p>
    <w:bookmarkEnd w:id="2"/>
    <w:p>
      <w:pPr>
        <w:spacing w:after="0"/>
        <w:ind w:left="0"/>
        <w:jc w:val="both"/>
      </w:pPr>
      <w:r>
        <w:rPr>
          <w:rFonts w:ascii="Times New Roman"/>
          <w:b w:val="false"/>
          <w:i w:val="false"/>
          <w:color w:val="ff0000"/>
          <w:sz w:val="28"/>
        </w:rPr>
        <w:t xml:space="preserve">      Ескерту. Жоспарға өзгеріс енгізілді - ҚР Үкіметінің 19.07.2016 </w:t>
      </w:r>
      <w:r>
        <w:rPr>
          <w:rFonts w:ascii="Times New Roman"/>
          <w:b w:val="false"/>
          <w:i w:val="false"/>
          <w:color w:val="ff0000"/>
          <w:sz w:val="28"/>
        </w:rPr>
        <w:t>№ 414</w:t>
      </w:r>
      <w:r>
        <w:rPr>
          <w:rFonts w:ascii="Times New Roman"/>
          <w:b w:val="false"/>
          <w:i w:val="false"/>
          <w:color w:val="ff0000"/>
          <w:sz w:val="28"/>
        </w:rPr>
        <w:t xml:space="preserve">; 27.10.2016 </w:t>
      </w:r>
      <w:r>
        <w:rPr>
          <w:rFonts w:ascii="Times New Roman"/>
          <w:b w:val="false"/>
          <w:i w:val="false"/>
          <w:color w:val="ff0000"/>
          <w:sz w:val="28"/>
        </w:rPr>
        <w:t>№ 628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3821"/>
        <w:gridCol w:w="1086"/>
        <w:gridCol w:w="1529"/>
        <w:gridCol w:w="2226"/>
        <w:gridCol w:w="2041"/>
        <w:gridCol w:w="2309"/>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(мың теңге)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Сыбайлас жемқорлыққа қарсы іс-қимыл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сыбайлас жемқорлыққа қарсы іс-қимыл</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 мен мемлекеттік қызметтер көрсетуге қажетті құжаттар тізбесін қысқарту:</w:t>
            </w:r>
            <w:r>
              <w:br/>
            </w:r>
            <w:r>
              <w:rPr>
                <w:rFonts w:ascii="Times New Roman"/>
                <w:b w:val="false"/>
                <w:i w:val="false"/>
                <w:color w:val="000000"/>
                <w:sz w:val="20"/>
              </w:rPr>
              <w:t>
- ұйымдарды энергетикалық сараптама жүргізуге аккредиттеу (8 құжаттан 7-ге дейін);</w:t>
            </w:r>
            <w:r>
              <w:br/>
            </w:r>
            <w:r>
              <w:rPr>
                <w:rFonts w:ascii="Times New Roman"/>
                <w:b w:val="false"/>
                <w:i w:val="false"/>
                <w:color w:val="000000"/>
                <w:sz w:val="20"/>
              </w:rPr>
              <w:t>
- электр зертханаларын аккредиттеу (7 құжаттан 6-ға дейін)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тұтынушылардың құқықтарын қорғау» автоматтандырылған көп функционалды ақпараттық-коммуникативтік жүйесін енгізу мәселесін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бағаланатын бағыттарының бірі ретінде сыбайлас жемқорлыққа қарсы іс-қимыл бойынша олар қабылдап жатқан шараларды қосу мәселесін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қыркүйек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Тарифтерді бекіту тәртібі мен табиғи монополияларды реттеу бойынша өзге де мәселелерді реттейтін нормативтік құқықтық актілерді оңтайландыру (отыз нормативтік құқықтық акті және жиырма әдістеме)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органдардың интернет-ресурстарында олардың сыбайлас жемқорлыққа қарсы іс-қимыл бойынша қызметі туралы арнайы тараулардың жұмыс істеуін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интернет-ресурстарда тараулар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МҚІСҚА (келісім бойынша, жинақтау), мемлекеттік органдар, ЖАО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 2017 жылдардағы 4-тоқсан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қорғаныс және әскери қызмет мәселелері бойынша өзгерістер мен толықтырулар енгізу туралы» Қазақстан Республикасы Заңының жобасын әзірлеу, оның шеңберінде:</w:t>
            </w:r>
            <w:r>
              <w:br/>
            </w:r>
            <w:r>
              <w:rPr>
                <w:rFonts w:ascii="Times New Roman"/>
                <w:b w:val="false"/>
                <w:i w:val="false"/>
                <w:color w:val="000000"/>
                <w:sz w:val="20"/>
              </w:rPr>
              <w:t>
1) әскери полиция органдарының Қарулы Күштер, басқа әскерлер мен әскери құралымдар әскери қызметшілерінің сыбайлас жемқорлыққа қарсы заңнаманың талаптарын сақтауына тексеру жүргізу процесін регламенттеу;</w:t>
            </w:r>
            <w:r>
              <w:br/>
            </w:r>
            <w:r>
              <w:rPr>
                <w:rFonts w:ascii="Times New Roman"/>
                <w:b w:val="false"/>
                <w:i w:val="false"/>
                <w:color w:val="000000"/>
                <w:sz w:val="20"/>
              </w:rPr>
              <w:t>
2) тізбесін мемлекеттік органның бірінші басшысы бекітетін лауазымдарға тағайындалатын әскери қызметшілерге қатысты психофизиологиялық және полиграфологиялық зерттеулерді қолдана отырып, арнайы тексеру жүргізуді көздеу;</w:t>
            </w:r>
            <w:r>
              <w:br/>
            </w:r>
            <w:r>
              <w:rPr>
                <w:rFonts w:ascii="Times New Roman"/>
                <w:b w:val="false"/>
                <w:i w:val="false"/>
                <w:color w:val="000000"/>
                <w:sz w:val="20"/>
              </w:rPr>
              <w:t>
3) азаматтардың Қорғанысмині «Әскери-техникалық мектебі» республикалық мемлекеттік қазыналық кәсіпорнына оқуға түсуге арналған өтініштерін халыққа қызмет көрсету орталықтары арқылы қабылдауды, сондай-ақ түсу кезінде медициналық комиссиядан өтуді тұрғылықты жері бойынша денсаулық сақтау ұйымдарына беруді көздеу;</w:t>
            </w:r>
            <w:r>
              <w:br/>
            </w:r>
            <w:r>
              <w:rPr>
                <w:rFonts w:ascii="Times New Roman"/>
                <w:b w:val="false"/>
                <w:i w:val="false"/>
                <w:color w:val="000000"/>
                <w:sz w:val="20"/>
              </w:rPr>
              <w:t>
4) мемлекеттік қорғаныс тапсырысын қалыптастыру және орналастыру рәсімін қайта қарау:</w:t>
            </w:r>
            <w:r>
              <w:br/>
            </w:r>
            <w:r>
              <w:rPr>
                <w:rFonts w:ascii="Times New Roman"/>
                <w:b w:val="false"/>
                <w:i w:val="false"/>
                <w:color w:val="000000"/>
                <w:sz w:val="20"/>
              </w:rPr>
              <w:t>
5) қару-жарақ пен әскери техниканы тікелей өндірушілерден немесе оларды жеткізу (сату) жөніндегі уәкілетті ұйымдардан импорттау мәселесін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(жинақтау), МҚІСҚА (келісім бойынша), ҰҚК (келісім бойынша), ІІМ, мүдделі мемлекеттік органдар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 сөндіру қызметтерін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бойынша жұмыстар жүргізу құқығына аттестаттау» өрт қауіпсіздігі саласындағы мемлекеттік көрсетілетін қызмет бойынша құжаттарды қабылдау және беру функцияларын Халыққа қызмет көрсету орталықтарына беру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ұсыныс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іс-қимыл туралы» Қазақстан Республикасы Заңының жобасын әзірлеу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Әділетмині, мүдделі мемлекеттік органдар, «Нұр Отан» партиясы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қызмет қызметкерлерінің қатарынан мемлекеттік, оның ішінде құқық қорғау органдарында мүдделер қақтығысы және этика бойынша кеңесшілер институтын енгізу мәселесін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құқық бұзушылық фактiсi туралы хабарлаған немесе сыбайлас жемқорлыққа қарсы күресте өзге де жолмен жәрдемдескен адамдарға берілетін ақшалай сыйақы мөлшерін өтелген залал мөлшерінен пайыздық арақатынаста қайта қараудың орындылығы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МҚІМ (жинақтау), Қаржымині, ҰЭМ,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бақылау бөлімшелерінің, ішкі істер органдарының және мемлекеттік кірістер органдарының кеден қызметінің қызметкерлері үшін портативтік бейнетіркеуіштермен жабдықтау нормаларын әзірлеу және бекіту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  ІІМ, Қаржымині, ҰЭМ, ЖАО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құжаттарды қабылдау және беру функцияларын халыққа қызмет көрсету орталықтарына беру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ұсыныстар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кірістер органдары қызметкерлерінің жеке және заңды тұлғалармен байланысын шектеу мақсатында салықтық және кедендік әкімшілендіру процестерін автоматтандыру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етіледі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тиісті жылдарға арналған республикалық бюджетті қалыптастыру кезінде нақтыланатын болады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 және орта білімнен кейінгі білімі бар мамандар даярлауға мемлекеттік бiлiм беру тапсырысын орналастыру конкурсына құжаттарды қабылдау процесін автоматтандыру мәселесін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мүдделі мемлекеттік органдар, ЖАО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адамдардың, жеке және заңды тұлғалардың есептілікті және ақпаратты монополияға қарсы органға ұсынуын электрондық нысанға көшіру туралы мәселені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және квазимемлекеттік сектор объектілерінің сатып алу туралы деректерінің негізінде мемлекеттік сатып алу шеңберінде сатып алынатын тауарлар, жұмыстар мен көрсетілетін қызметтер бағаларының шашыраңқылығын болдырмайтын «Электрондық мемлекеттік сатып алу» ақпараттық жүйесінің бағалар модулін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актілері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етіледі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тиісті жылдарға арналған республикалық бюджетті қалыптастыру кезінде нақтыланатын болады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сметаны, тарифті (бағаны, алым мөлшерлемесін) немесе оның шекті деңгейін бекіту кезінде табиғи монополиялар субъектілерінің өтініміне қоса берілетін құжаттар тізбесін қысқарту (отыздан жиырмаға дейін)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Кәсіпкерлерге жануарлардан алынған өнімдердің (ет және ет өнімдері, сүт және сүт өнімдері, балық және балық өнімдері, жұмыртқа және жұмыртқа өнімдері, сондай-ақ ара шаруашылығының өнімдері) қауіпсіздігін растайтын құжатты (өнімнің түрін, санын, иесінің Т.А.Ә., межелі объектісін көрсете отырып, сараптама актісінің телқұжаты) базарларда жұмыс істейтін ветеринариялық-санитариялық сараптама зертханаларынан тікелей алуға мүмкіндік беру арқылы жеке және коммуналдық базарлардың қызметіндегі әкімшілік кедергілерді алып тастау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мемлекеттік органдар, ЖАО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Ұқсас қызметтерді көрсету кезінде жосықсыз өнім берушілер деп танылған тұлғалардың орта білім беру ұйымдарында білім алушыларды тамақтандыру бойынша көрсетілетін қызметтерді мемлекеттік сатып алуға қатысуына тыйым салуды енгізу, сондай-ақ осындай тұлғалардың бірыңғай республикалық тізілімін қалыптастыру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Қаржымині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табыстары мен мүлкін кезең-кезеңмен декларациялауды, оның ішінде жауапты мемлекеттік лауазымды атқаратын адамдардың, мемлекеттiк функцияларды орындауға уәкiлеттi және оған теңестiрiлген адамдардың, сондай-ақ олардың жұбайларының жылжымайтын мүлікті, көлік құралдарын, бағалы қағаздарды, қатысу үлесін сатып алуға жұмсаған шығыстар көздерін декларациялауды енгізу мәселесін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 қаражаты есебінен жүргізілетін реставрациялау-қалпына келтіру жұмыстарына сметалық нормалар мен бір реттік бағалар нормативтерін әзірлеу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 үшін есептіліктің, анықтамалардың, хабарламалардың (салықтық және статистикалық есептілікті қоспағанда) жаңа түрлерін енгізуді жүйелендіруге, оңтайландыруға және шектеуге бағытталған ақпараттық құралдарды жаңғыртуды жүргізу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шығару және қарау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Әділетмині,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ескерткіштеріне ғылыми-реставрациялау жұмыстарын жүргізу тәртібін әзірлеу мәселесін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МҚІСҚА-ға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1) ғылыми және (немесе) ғылыми-техникалық жобалар және бағдарламалар бойынша гранттық және бағдарламалық-мақсатты қаржыландыруға қатысуға өтінімдер беру процесін;</w:t>
            </w:r>
            <w:r>
              <w:br/>
            </w:r>
            <w:r>
              <w:rPr>
                <w:rFonts w:ascii="Times New Roman"/>
                <w:b w:val="false"/>
                <w:i w:val="false"/>
                <w:color w:val="000000"/>
                <w:sz w:val="20"/>
              </w:rPr>
              <w:t>
2) мемлекеттік бюджеттен қаржыландырылатын ғылыми, ғылыми-техникалық жобаларды және бағдарламаларды және олардың орындалуы бойынша есептерді мемлекеттік есепке алуды;</w:t>
            </w:r>
            <w:r>
              <w:br/>
            </w:r>
            <w:r>
              <w:rPr>
                <w:rFonts w:ascii="Times New Roman"/>
                <w:b w:val="false"/>
                <w:i w:val="false"/>
                <w:color w:val="000000"/>
                <w:sz w:val="20"/>
              </w:rPr>
              <w:t xml:space="preserve">
3) ғылым саласындағы сыйлықтар, мемлекеттік ғылыми стипендиялар тағайындауға арналған құжаттарды беру процесін автоматтандыру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актілері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бақылауды және қадағалауды ұйымдастыру, жүзеге асыру және нәтижелерін есепке алу мәселелерін автоматтандыру және кейін бірыңғай ақпараттық тұғырнамада ықпалдастыру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ҰЭМ,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бақылау институтын енгізу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өкілдері үшін сыбайлас жемқорлыққа қарсы тақырыптағы үздік журналистік жарияланымдарға конкурстар өткізу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АКМ,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орындарында білім беру гранттарын беру жөніндегі комиссияға азаматтық қоғам институттарының өкілдерін енгізу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қорынан тұрғын үйге мұқтаж азаматтарды есепке алу бойынша мәліметтерге, сондай-ақ тұрғын үй алған азаматтардың тізімдеріне еркін қолжетімділікті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жергілікті атқарушы органдардың ведомстволық интернет-ресурстарында орналастыру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ЖАО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ақпаратқа қол жеткізу туралы» Қазақстан Республикасы Заңының жобасын әзірлеу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мүдделі мемлекеттік органдар,  «Нұр Отан» партиясы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бақылау туралы» Қазақстан Республикасы Заңының жобасын әзірлеу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МҚІМ (жинақтау), мүдделі мемлекеттік органдар, «Нұр Отан» партиясы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студенттердің сабаққа қатысуы мен үлгерімі, гранттар мен жатақханаларда орындардың бөлінуі туралы ақпарат орналастырылатын онлайн-порталдар құру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және жеке секторлардағы сыбайлас жемқорлыққа қарсы іс-қимыл</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19.07.2016 </w:t>
            </w:r>
            <w:r>
              <w:rPr>
                <w:rFonts w:ascii="Times New Roman"/>
                <w:b w:val="false"/>
                <w:i w:val="false"/>
                <w:color w:val="ff0000"/>
                <w:sz w:val="20"/>
              </w:rPr>
              <w:t>№ 414</w:t>
            </w:r>
            <w:r>
              <w:rPr>
                <w:rFonts w:ascii="Times New Roman"/>
                <w:b w:val="false"/>
                <w:i w:val="false"/>
                <w:color w:val="ff0000"/>
                <w:sz w:val="20"/>
              </w:rPr>
              <w:t xml:space="preserve"> қаулысымен.</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жұмыстарды жүргізу үшін облыстар бойынша ЖЖМ көлемдерін айқындау және бөлу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ЖЖМ жеткізу және көлемін бөлу кестесі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ЭМ, ЖАО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объектісіне қызмет көрсететін ұйымдардың халық қаражатын жұмсау тәртібін регламенттеу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ЖАО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банктік холдингтерінің, сақтандыру холдингтерінің, «Сақтандыру төлемдеріне кепілдік беру қоры» акционерлік қоғамының басшы қызметкерлеріне және актуарийлеріне тестілеу мен емтиханның дыбыс-, бейнежазбасын жүзеге асыру арқылы компьютерлік тестілеу және біліктілік емтихан рәсімінің ашықтығын арттыру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ҰБХ» АҚ кредит беруші ұйымдарына агроөнеркәсіптік кешен субъектілері беретін кредиттік өтінімдерді ресімдеу және өңдеу, оның ішінде оны «электрондық үкіметтің» веб-порталымен интеграциялау рәсімдерін автоматтандыру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«ҚазАгро» ҰБХ» АҚ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меншікті қаражаты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Соттардағы және құқық қорғау органдарындағы сыбайлас жемқорлықтың алдын алу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Судьяларға қойылатын талаптарды, оның ішінде:</w:t>
            </w:r>
            <w:r>
              <w:br/>
            </w:r>
            <w:r>
              <w:rPr>
                <w:rFonts w:ascii="Times New Roman"/>
                <w:b w:val="false"/>
                <w:i w:val="false"/>
                <w:color w:val="000000"/>
                <w:sz w:val="20"/>
              </w:rPr>
              <w:t>
1) судьяларға үміткерлерді дайындау және іріктеу;</w:t>
            </w:r>
            <w:r>
              <w:br/>
            </w:r>
            <w:r>
              <w:rPr>
                <w:rFonts w:ascii="Times New Roman"/>
                <w:b w:val="false"/>
                <w:i w:val="false"/>
                <w:color w:val="000000"/>
                <w:sz w:val="20"/>
              </w:rPr>
              <w:t>
2) жоғары тұрған судья лауазымдарына кадр резервін құру және онымен жұмыс істеу;</w:t>
            </w:r>
            <w:r>
              <w:br/>
            </w:r>
            <w:r>
              <w:rPr>
                <w:rFonts w:ascii="Times New Roman"/>
                <w:b w:val="false"/>
                <w:i w:val="false"/>
                <w:color w:val="000000"/>
                <w:sz w:val="20"/>
              </w:rPr>
              <w:t xml:space="preserve">
3) жұмыс істейтін судьялардың қызметін және жауапкершілігін бағалау мәселелері бойынша талаптарды қатаңдату жөнінде бұдан арғы шараларды әзірлеу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органдарында қызмет өткеру үшін кадр резервіне енгізілген үміткерлердің ақпараттық дерекқорын әзірлеу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қосымша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 қызметкерлерінің барлық санаттары үшін аттестаттаудан өткізу кезінде тестілеуге арналған бірыңғай бағдарламалық қамтуды әзірлеу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қосымша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қызметкерлерінің мансаптық өсуін төмен тұрған лауазымдардан басшы лауазымдарға ілгерілету арқылы ынталандыру тетігін, сондай-ақ құқық қорғау органдары қызметкерлерінің қызмет нәтижелерімен ұштастыра отырып, олардың мансапты жоспарлау жүйесін әзірлеу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МҚІМ, ІІМ, Қаржымині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құқық қорғау органдарының қызметкерлеріне сенімділік деңгейін арттыру, олардың қызметін бағалау критерийлерін қайта қарау жөніндегі шаралар кешенін әзірлеу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МҚІМ, ІІМ, Қаржымині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кадр саясатына конкурстық іріктеу тетіктерін және меритократия қағидатын енгізу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МҚІМ, ІІМ, Қаржымині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қызметкерлерінің кадр резервін пайдаланбай ауысуына тыйым салуды белгілей отырып, оларды аттестаттау және тестілеу рәсімдерін жетілдіру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МҚІМ, ІІМ, Қаржымині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Соттардағы және құқық қорғау органдарындағы сыбайлас жемқорлықтың алдын алуға бағытталған профилактикалық шаралар кешенін әзірлеу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МҚІМ (жинақтау), БП (келісім бойынша), ІІМ, Қаржымині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қызметкерлерінің жұмысқа қосқан үлесінің нәтижелілігі бойынша еңбегіне ақы төлеудің және оларды материалдық ынталандырудың жаңа жүйесін енгізу мәселелерін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БП (келісім бойынша), МҚІМ, ІІМ, Қаржымині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қызметін бағалау критерийлерін жұмыстағы басымдықтарды жасалған құқық бұзушылықтарды анықтаудан олардың профилактикасына және алдын алуға ауыстыра отырып қайта қарау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БП (келісім бойынша), ІІМ, Қаржымині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4-тоқсан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етпейді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 бақылау үшін көші-қон полициясының ақпараттық жүйесін енгізу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сот төрелігін дамыту бойынша бұдан арғы шаралар әзірлеу, оның шеңберінде:</w:t>
            </w:r>
            <w:r>
              <w:br/>
            </w:r>
            <w:r>
              <w:rPr>
                <w:rFonts w:ascii="Times New Roman"/>
                <w:b w:val="false"/>
                <w:i w:val="false"/>
                <w:color w:val="000000"/>
                <w:sz w:val="20"/>
              </w:rPr>
              <w:t>
1) барлық залдарды сот процестерін дыбыс, бейнетіркеудің жаңғыртылған жүйесімен жарақтандыру;</w:t>
            </w:r>
            <w:r>
              <w:br/>
            </w:r>
            <w:r>
              <w:rPr>
                <w:rFonts w:ascii="Times New Roman"/>
                <w:b w:val="false"/>
                <w:i w:val="false"/>
                <w:color w:val="000000"/>
                <w:sz w:val="20"/>
              </w:rPr>
              <w:t>
2) түзеу жүйесі және денсаулық сақтау органдарымен қашықтан сот төрелігін іске асыруды ұйымдастыруға арналған бейне-конференицялық-байланыс жүйесін енгізу;</w:t>
            </w:r>
            <w:r>
              <w:br/>
            </w:r>
            <w:r>
              <w:rPr>
                <w:rFonts w:ascii="Times New Roman"/>
                <w:b w:val="false"/>
                <w:i w:val="false"/>
                <w:color w:val="000000"/>
                <w:sz w:val="20"/>
              </w:rPr>
              <w:t xml:space="preserve">
3) сот органдарының интернет-ресурсын дамыту, оның шеңберінде сот төрелігін оңайлату және оның қолжетімділігі бойынша қосымша сервистерді іске асыру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 жинақтау), Қаржымині,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мәдениет деңгейін қалыптастыру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Көрнекті ғалымдардың, мемлекеттік органдардың, саяси партиялардың, қоғамдастықтың өкілдері мен басшыларының сөз сөйлеуін көздей отырып, сондай-ақ олардың сыбайлас жемқорлықтың профилактикасы және оған қарсы күрес мәселелері бойынша брифингтерге, интернет-конференцияларға, телевизиялық бағдарламаларға және «тікелей желілерге» қатысуын қамтамасыз ете отырып, қоғамда сыбайлас жемқорлыққа қарсы сананы қалыптастыру мақсатында БАҚ-та ауқымды ақпараттық-насихат жұмысын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ақпараттық-насихаттау жұмысын ұйымдастыру жөніндегі жоспар, БАҚ-та мақалаларды, сұхбаттарды жариялау, телерадиобағдарламаларды, сюжеттерді шығару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АКМ,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сыбайлас жемқорлық көріністеріне төзбеушілігін қалыптастыруға бағытталған мемлекеттің сыбайлас жемқорлыққа қарсы саясатының негізгі бағыттарын түсіндіру жөніндегі деректі, көркем фильмдерді, арнайы дыбыс-, бейнероликтерді жасауды және трансляциялауды қамтамасыз етуді көздеу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 көркем фильмдерді, аудиоджинглдер мен бейнероликтерді жасау және трансляциялау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 (жинақтау), МҚІСҚА (келісім бойынша), МСМ,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БАҚ-та сыбайлас жемқорлыққа қарсы бағыт бойынша тұрақты айдарлар ашу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 (жинақтау), МҚІСҚА (келісім бойынша),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жанындағы сыбайлас жемқорлыққа қарсы іс-қимыл жөніндегі консультативтік-кеңесші органдардың жұмыс жоспарларында қоғамда сыбайлас жемқорлыққа қарсы мәдениетті қалыптастыру бойынша мәселелерді көздеу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ЖАО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ұйымдарын тарта отырып және оқу бағдарламаларына сыбайлас жемқорлыққа қарсы тәрбие мәселелерін енгізе отырып, білім беру мекемелерінде сыбайлас жемқорлық көріністеріне төзбеушілікті қалыптастыру жөніндегі жұмыс жоспарын бекіту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 оқу бағдарламалары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ЖАО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мәдениет және сыбайлас жемқорлық көріністеріне төзбеушілік деңгейін айқындау бойынша әлеуметтанушылық зерттеулер жүргізу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тиісті жылдарға арналған республикалық бюджетті қалыптастыру кезінде нақтыланатын болады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 арасында сыбайлас жемқорлыққа қарсы мәдениетті қалыптастыру жөніндегі іс-шаралар кешенін жүргізуге арналған мемлекеттік әлеуметтік тапсырысты орналастыру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орналастыру және сыбайлас жемқорлыққа қарсы іс-шаралар кешені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2017 жылдар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тиісті жылдарға арналған республикалық бюджетті қалыптастыру кезінде нақтыланатын болады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іс-қимыл мәселелері бойынша халықаралық ынтымақтастықты дамыту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БАҚ-та Қазақстанның қабылдап жатқан сыбайлас жемқорлыққа қарсы іс-қимыл жөніндегі шаралары туралы арнайы материалдар жариялауды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жарияланымдар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МҚІСҚА (келісім бойынша),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сыбайлас жемқорлық деңгейін бағалауды және рейтингтер беруді жүзеге асыратын халықаралық ұйымдармен тұрақты негізде өзара іс-қимылды, сондай-ақ сыбайлас жемқорлыққа қарсы іс-қимылды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тиісті ақпарат беру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мүдделі мемлекеттік органдар, ЖАО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Сыбайлас жемқорлыққа қарсы күрес жөніндегі Ыстамбұл іс-қимыл жоспары ұсынымдарын іске асыруды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МҚІМ (жинақтау),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сыбайлас жемқорлыққа қарсы ведомстволарының, халықаралық және үкіметтік емес ұйымдар өкілдерінің қатысуымен сыбайлас жемқорлыққа қарсы іс-қимыл мәселелері бойынша халықаралық конференциялар, семинарлар, дөңгелек үстелдер және басқа да іс-шаралар өткізуді ұйымдастыру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 шаралар өткізу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СІМ,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Стратегияны іске асыруды мониторингтеу және бағалау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стратегияның іске асырылуына сыртқы талдау мен бағалауды жүргізу үшін мүдделі мемлекеттік органдардың, қоғамдастықтың, БАҚ өкілдері қатарынан арнайы мониторингтеу тобын құру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жылдардағы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стратегияны іске асыру жөніндегі жоспар іс-шараларының орындалуына мониторинг пен бағалау жүргізуді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жүргізу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15 ақпаннан кешіктірмей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мониторингтеу тобының Сыбайлас жемқорлыққа қарсы стратегияның іске асырылуына сыртқы талдау мен бағалау жүргізуін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жүргізу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мүдделі мемлекеттік органдар, ЖАО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15 ақпаннан кешіктірмей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тарапынан сыртқы бағалауды алу және қоғам пікірін есепке алу мақсатында Сыбайлас жемқорлыққа қарсы стратегияны іске асыру жөніндегі жоспар іс-шараларының орындалу барысы туралы есептерді БАҚ-та, сондай-ақ сыбайлас жемқорлыққа қарсы іс-қимыл жөніндегі уәкілетті органның сайтында жариялау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мүдделі мемлекеттік органдар, ЖАО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15 ақпаннан кешіктірмей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стратегияның іске асырылуы туралы жыл сайынғы есепті БАҚ-та орналастыру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жинақтау), мүдделі мемлекеттік органдар, ЖАО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15 ақпаннан кешіктірмей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Көлеңкелі экономикаға қарсы іс-қимыл</w:t>
            </w:r>
          </w:p>
        </w:tc>
      </w:tr>
      <w:tr>
        <w:trPr>
          <w:trHeight w:val="20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тапсырмаларды (инвестициялық іс-шаралар және т.б.) іске асыруға арналған бюджет қаражатын бөлудің жаңа тетіктерін әзірлеу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ҰБХ (келісім бойынша), ҰК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ББӘ-нің бейінді емес функцияларын алып тастау үшін құрылыс жобаларын басқару институтын енгізу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БҒМ, ДСӘДМ, мүдделі мемлекеттік органдар,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 жоспарлау мен іске асырудың барлық кезеңдерінде бюджетті қалыптастыруға қатысушыларды жауапкершілікке тартудың және жауапкершіліктің аражігін ажыратудың тиімді тетігін құру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ИДМ, ЖАО, БП (келісім бойынша), ЕК (келісім бойынша),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ТБЖ арқылы мемлекеттік мекемелердің тіркелген азаматтық-құқықтық мәмілелеріне сәйкес қазынашылық органдары өткізетін бюджеттік төлемдерге бақылау жүргізу тетігін әзірлеу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Квазимемлекеттік секторда ішкі аудит қызметтерінің жүйесін жетілдіру, оның ішінде корпоративтік басқару шеңберінде олардың өкілеттіктері мен функцияларын кеңейту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бұйрықтар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ЕК (келісім бойынша), БП (келісім бойынша), ҰБХ (келісім бойынша), ҰК (келісім бойынша),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стандарттау жөніндегі жоспарды әзірлеу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Қаржымині, ҰЭМ, мүдделі мемлекеттік органдар, ЖАО, «Самұрық-Қазына» ҰӘҚ» АҚ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ашықтығын арттыру мақсатында квазимемлекеттік сектордың сатып алу тетігін, оның ішінде тауарды немесе көрсетілетін қызметті егжей-тегжейлі сипаттай отырып, тендерді ұтып алған тұлға, баға туралы толық ақпаратты, сондай-ақ өндіруші туралы ақпаратты жариялау жолымен жетілдіру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кеңесінің шешімі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жинақтау), ҰЭМ, ЖАО, ЕК (келісім бойынша), БП (келісім бойынша), ҰКП (келісім бойынша), ҰБХ (келісім бойынша), ҰК (келісім бойынша),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рәсімдерінің мемлекеттік сатып алу туралы заңнаманың талаптарына сәйкестігін талдау мен бағалауды қамтамасыз ету үшін ішкі қаржылық бақылаудың ТБЖ критерийлерін кеңейту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ИДМ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базарларын заманауи форматқа кезең-кезеңмен көшіру жөніндегі мәселені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ЖАО,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артықшылықтар берілетін экономикалық қызметтің басым түрлерінің тізбесіне ірі сауда объектілерінің (дүкендердің, сауда үйлерінің) құрылысын енгізу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ИДМ, Қаржымині, ЖАО,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қолдау алу мақсатында «Бизнестің жол картасы 2020» бағдарламасына заманауи форматтағы сауда объектілерінің құрылысы саласын енгізу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сауданы ұйымдастыру және аудандастыру бөлігінде ішкі сауда қағидаларына өзгерістер мен толықтырулар енгізу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ІІМ, ЖАО,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сауда алаңдарын ұлғайту және коммуналдық сауда алаңдарына мұқтаждарды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ЖАО,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объектілері әкімшіліктерінің мемлекеттік кірістер органдарында дара кәсіпкерлер ретінде тіркелмеген және/немесе ресми еңбек қатынастарын ресімдемеген жалға алушы жеке тұлғаларға алаңдарды беруі бойынша бақылауды жетілдіру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ЖАО,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шаруашылықтарда мал басын есепке алуды жетiлдiру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АШМ, ЖАО,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ауқымды түсіндіру жұмыстарын жүргізе отырып, ауыл шаруашылығында жұмыспен қамтылған халықты заңдастыру бойынша жағдайлар жасау және ынталандыру шараларын жүргізу жөніндегі жұмысты жалғастыру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ДСӘДМ, ЖАО,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АӨК-те электрондық форматта мемлекеттік қызметтер көрсету саласын кеңейту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АШМ,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Элеваторларда астықты электрондық есепке алуды енгізу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ҰЭМ,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ЖҚШ-да мал басын лимиттейтін нормалар мәселесін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ЖАО,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Билеттерді тіркеу және есепке алу үшін «Жолсеріктің мобильді терминалы» бағдарламалық-аппараттық кешенін дамыту және енгізу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ІІМ, Қаржымині, ЖАО, «ҚТЖ» ҰК» АҚ (келісім бойынша),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қатынастар бойынша теміржол жолаушылары тасымалын жүзеге асырушы тасымалдаушылардың шығындарын субсидиялау тетігінен алшақтау (күшін жою) және әлеуметтік маңызы бар қатынастар бойынша теміржол жолаушылар тасымалын жүзеге асырушы тасымалдаушылардың кейбір (реттелетін қызметтер: магистральді теміржол желісі, локомотивті жетек және вагондарды, электр поездар мен жылжымалы құрамның қозғалтқышы бар вагондарын жалға беру/сатып алу) шығыстарын мақсатты қаржыландыруды енгізу мәселелері бойынша Қазақстан Республикасының заңнамасына өзгерістер мен толықтырулар енгізу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ҰЭМ, Қаржымині, «ҚТЖ» ҰК» АҚ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импорты кезінде әкімшілендірудің жаңа схемасын енгізу бойынша ұсыныстар енгізу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ҰЭМ,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 және спирт саласындағы Қазақстан Республикасының экспорттық әлеуетін ұлғайту бойынша ұсыныстар енгізу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ҰЭМ,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Табыстары жоғары жеке тұлғалардың кірістерін әкімшілендіруді күшейту туралы мәселені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тәжірибені (Лондон сауда биржасы) ескере отырып, сауда биржаларын бақылауды жетілдіру және нақты критерийлерді белгілеу арқылы олардың қызметін регламенттеу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төлеуден жалтару фактілерін анықтау және жолын кесу үшін құқық қорғау органдары өкілдерінің арасынан ведомствоаралық жедел топ құру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жылғы кедендік алымдарға тең қаражат көлемінде кедендік инфрақұрылым құрудың қаржыландырылуын қамтамасыз ету жөніндегі мәселені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ҰЭМ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 сомаларын төлемей тұрғын үйді жалға беретін жеке тұлғаларды анықтау бойынша ішкі істер органдары мен мемлекеттік кірістер органдарының өзара іс-қимылы тәртібін регламенттеу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ІІМ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атап айтқанда инертті материалдарды тасымалдау кезінде тауарлық-көліктік жүк құжаттың және өлшеу актісінің болмағаны үшін жауапкершілікті күшейту жөніндегі мәселені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ҰЭМ,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және бірлескен компаниялардың сатып алу айқындылығын қамтамасыз ету, сондай-ақ олардың сатып алуында отандық, оның ішінде жер қойнауын пайдалану саласында операцияларды жүзеге асыратын кәсіпорындардың қатысуын арттыру жөніндегі жұмысты жалғастыру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(жинақтау), ИДМ, Қаржымині, ҰЭМ,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Иран, Литва, Қытай және Қазақстан уәкілетті органдарының арасында тауарлар мен көлік құралдарының барлық түрлері бойынша мемлекеттердің кеден қызметтері арасында алдын ала электрондық ақпараттандыру бойынша келісім жасасу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елдердің уәкілетті органдары арасындағы өзара іс-қимыл және ақпарат алмасу туралы келісім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СІМ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жұмыстарын жүргізу кезінде шарттар бойынша мердігерлердің міндеттемелерді орындауын айқын әкімшілендіруді қамтамасыз ету мақсатында қосалқы мердігерлер жұмыстарды іс жүзінде орындаған кезде оларға есептен шығарылатын ақша қаражаты есепке жазылатын жеке шоттарды ашу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ҰЭМ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бекеттерін, ҰҚК ШҚ-ның жекелеген бақылау өткізу пункттерін, кинологиялық қызметтерді, құқық қорғау және арнаулы органдарды, оның ішінде кешенді жедел-профилактикалық операцияларды өткізу үшін техникалық жарақтандыру қағидаларын бекіту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Қаржымині, ҰҚК ШҚ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бекеттерінің инфрақұрылымын жетілдіру жөніндегі мәселені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Қаржымині, ҰЭМ, ЭМ,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қаржылық қызметтердің ақшаны жылыстатудағы схемаларын мониторингтеудің және қаржылық талдаудың тиімді әдістемесін қолдануды жетілдіру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(жинақтау),БП (келісім бойынша), ҰБ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желісіндегі көлеңкелі операцияларды реттеу жөнінде жұмысты жалғастыру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ИДМ, ҰЭМ, ҰБ (келісім бойынша), БП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декларацияның 31-бағанын толтыруға қойылатын талаптарды қатаңдату (Кеден одағы комиссиясының 2010 жылғы 20 мамырдағы № 257 шешімімен бекітілген Кедендік декларацияларды толтыру бойынша нұсқаулық және кеден декларацияларының нысандары)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ЕЭК-ке ұсыныстар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ҰЭМ,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шартын жасаусыз адамды жұмыс істеуге жібергені үшін жұмыс берушілердің жауапкершілігін қатаңдату жөніндегі мәселені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(жинақтау), Қаржымині, ҰЭМ,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дара кәсіпкерлер үшін қолма-қол тәртіппен төлемдерді жүзеге асыруға шектеулер енгізу, банктік шоттардан қолма-қол ақшаны алуға лимит белгілеу мәселелері бойынша заңнамалық шаралар енгізу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ҰЭМ, Қаржымині,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РОS-терминалдар арқылы қолма-қол ақшасыз есеп айырысу үшін комиссия мөлшерлемелерін төмендету жөніндегі мәселені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Қаржымині, ҰЭМ, ҰКП (келісім бойынша), ҚҚҚ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корточкалары бойынша банкаралық транзакцияларды өңдеу жүйесін құру мәселесін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тарифтердің салыстырмалы дерекқорын банктер мен «Қазпошта» АҚ-ның депозиттері және банктердің кредиттері бойынша сыйақы мөлшерлемелері туралы ақпаратпен толықтыру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базаны толықтыру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Қаржымині, «Самұрық-Қазына» ҰӘҚ» АҚ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карточкаларын пайдалана отырып, санкцияланбаған операциялар бойынша қаражатты қайтару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Қаржымині, ҰЭМ, ҚҚА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Бұзушылықтарды (артық, тиімсіз шығыстар және т.б.) уақтылы анықтау және тиісті, оның ішінде бюджеттік бағдарламалар әкімшілерін жауапкершілікке тарта отырып, шаралар қабылдау мақсатында бюджет шығыстарын жоспарлау кезінде ТБЖ әзірлеу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ҰЭМ, ЕК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4-тоқсан</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жүйесін енгізудің құқықтық тетігін құру және мемлекеттік қаражат пен мемлекет активтерін басқарудың, пайдаланудың тиімділігін арттыру үшін ұсынымдар әзірлеу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ЕК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қаржылық бақылау органдарының ТБЖ бірыңғай қағидаттары мен тәсілдерін енгізу, оның ішінде олардың критерийлерінің саны мен талдамалық құрамдастарын кеңейту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ЕК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тексерулерін барынша азайту үшін олардың өзара іс-қимыл тетігін заңнамалық түрде айқындау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ЕК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жүйелерін жетілдіруді көздейтін ұсыныстар енгізу:</w:t>
            </w:r>
            <w:r>
              <w:br/>
            </w:r>
            <w:r>
              <w:rPr>
                <w:rFonts w:ascii="Times New Roman"/>
                <w:b w:val="false"/>
                <w:i w:val="false"/>
                <w:color w:val="000000"/>
                <w:sz w:val="20"/>
              </w:rPr>
              <w:t>
- сатып алуға қатысушылардың құқықтарын қорғаудың тиімді жүйесін құру (заңсыз іс-әрекеттерді даулау және оларды шарт жасасқанға және орындалғанға дейін жою);</w:t>
            </w:r>
            <w:r>
              <w:br/>
            </w:r>
            <w:r>
              <w:rPr>
                <w:rFonts w:ascii="Times New Roman"/>
                <w:b w:val="false"/>
                <w:i w:val="false"/>
                <w:color w:val="000000"/>
                <w:sz w:val="20"/>
              </w:rPr>
              <w:t>
- бір көзден алу тәсілімен және «Мемлекеттік сатып алу туралы» Қазақстан Республикасы Заңының нормаларын қолданусыз мемлекеттік сатып алуды жүзеге асыру жағдайларын қысқарту;</w:t>
            </w:r>
            <w:r>
              <w:br/>
            </w:r>
            <w:r>
              <w:rPr>
                <w:rFonts w:ascii="Times New Roman"/>
                <w:b w:val="false"/>
                <w:i w:val="false"/>
                <w:color w:val="000000"/>
                <w:sz w:val="20"/>
              </w:rPr>
              <w:t>
- конкурстан тыс сатып алу үшін талаптарды арттыру;</w:t>
            </w:r>
            <w:r>
              <w:br/>
            </w:r>
            <w:r>
              <w:rPr>
                <w:rFonts w:ascii="Times New Roman"/>
                <w:b w:val="false"/>
                <w:i w:val="false"/>
                <w:color w:val="000000"/>
                <w:sz w:val="20"/>
              </w:rPr>
              <w:t>
- сатып алудың барлық кезеңдерін одан әрі автоматтандыру (ұсыныстарды іріктеу, өнім берушіні таңдау, келісімшарт орындалғанша оны сүйемелдеу);</w:t>
            </w:r>
            <w:r>
              <w:br/>
            </w:r>
            <w:r>
              <w:rPr>
                <w:rFonts w:ascii="Times New Roman"/>
                <w:b w:val="false"/>
                <w:i w:val="false"/>
                <w:color w:val="000000"/>
                <w:sz w:val="20"/>
              </w:rPr>
              <w:t>
- мемлекеттік сатып алуға қатысушылардың барлығының электрондық шот-фактураларды міндетті түрде қолдануы;</w:t>
            </w:r>
            <w:r>
              <w:br/>
            </w:r>
            <w:r>
              <w:rPr>
                <w:rFonts w:ascii="Times New Roman"/>
                <w:b w:val="false"/>
                <w:i w:val="false"/>
                <w:color w:val="000000"/>
                <w:sz w:val="20"/>
              </w:rPr>
              <w:t>
- жасанды кедергілерді жою мақсатында шарттарды орындау тетігін жетілдіру;</w:t>
            </w:r>
            <w:r>
              <w:br/>
            </w:r>
            <w:r>
              <w:rPr>
                <w:rFonts w:ascii="Times New Roman"/>
                <w:b w:val="false"/>
                <w:i w:val="false"/>
                <w:color w:val="000000"/>
                <w:sz w:val="20"/>
              </w:rPr>
              <w:t>
- бас мердігердің қосалқы мердігерлермен жасасқан шарттарының көшірмелерін тапсырыс берушіге ұсынуы жөніндегі талаптарды енгізу арқылы жұмыстардың орындалуына тапсырыс берушінің мониторинг жүргізуін жүзеге асыру;</w:t>
            </w:r>
            <w:r>
              <w:br/>
            </w:r>
            <w:r>
              <w:rPr>
                <w:rFonts w:ascii="Times New Roman"/>
                <w:b w:val="false"/>
                <w:i w:val="false"/>
                <w:color w:val="000000"/>
                <w:sz w:val="20"/>
              </w:rPr>
              <w:t>
- мәмілелердің заңсыздығы рәсімдерін соттарда қарау және шағымдану тетігі мәселелерін шешу бойынша (шарт іс жүзінде орындалған кезде тараптарды бастапқы жағдайға келтірусіз мәмілені заңсыз деп тану)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ИДМ, ҰЭМ, БП (келісім бойынша), ЕК (келісім бойынша),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ҰҚП-ның қатысуымен өнім берушілерді білікті іріктеу тетігін енгізу жөніндегі жұмысты жалғастыру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БП (келісім бойынша), ҰКП (келісім бойынша), мүдделі мемлекеттік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ақауларды болдырмау бөлігінде мемлекеттік сатып алу веб-порталының функционалдығын арттыру және ақауға жол бергені үшін электрондық сатып алу саласындағы оператордың жауапкершілігін күшейту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актілері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ИДМ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тексерушілеріне қойылатын біліктілік талаптарын жаңарту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қаулы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 (келісім бойынша, жинақтау), Қаржымині, МҚІСҚА (келісім бойынша), Тексеру комиссиялары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мердігерлер мен қосалқы мердігерлерді қоса алғанда, жобаны қаржыландыру және іске асыру туралы ақпаратты қамтитын «электрондық шарт» функционалын әзірлеу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хаттамасы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БП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бойынша көлеңкелі экономиканы бағалау әдістемесін әзірлеу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ҰБ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объектілерінің құрылысы саласында МЖӘ-нің жекелеген тетігін құру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келісімшарттар не өнімді бөлу туралы келісімдер шеңберінде әкелінетін тауарлардың орташа бағалары бойынша ақпаратты жер қойнауын пайдаланушылардың шығыстарын келісу және бекіту кезінде сыртқы экономикалық қызметтің өзге де қатысушылары әкелетін тауарлармен салыстырып қолдануды қамтамасыз 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(жинақтау), Қаржымині,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МӨЗ-дердегі, мұнай базалары мен АЖС-тегі бақылау есептеу құралдарына қойылатын талаптарды әзірлеу және бекіту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ИДМ, ҰЭМ, ЭМ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w:t>
            </w:r>
            <w:r>
              <w:br/>
            </w:r>
            <w:r>
              <w:rPr>
                <w:rFonts w:ascii="Times New Roman"/>
                <w:b w:val="false"/>
                <w:i w:val="false"/>
                <w:color w:val="000000"/>
                <w:sz w:val="20"/>
              </w:rPr>
              <w:t>
1-тоқсан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алкоголь өнімдерінің өндірісі және айналымы саласында қолданыстағы бақылау және есепке алу жүйелерін жаңғырту (ТЭН әзірлеу және кезең-кезеңмен енгізу)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актілері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ҰЭМ, ИДМ,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w:t>
            </w:r>
            <w:r>
              <w:br/>
            </w:r>
            <w:r>
              <w:rPr>
                <w:rFonts w:ascii="Times New Roman"/>
                <w:b w:val="false"/>
                <w:i w:val="false"/>
                <w:color w:val="000000"/>
                <w:sz w:val="20"/>
              </w:rPr>
              <w:t xml:space="preserve">
1-тоқсан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18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мәселелер бойынша заңнамалық шаралар енгізу:</w:t>
            </w:r>
            <w:r>
              <w:br/>
            </w:r>
            <w:r>
              <w:rPr>
                <w:rFonts w:ascii="Times New Roman"/>
                <w:b w:val="false"/>
                <w:i w:val="false"/>
                <w:color w:val="000000"/>
                <w:sz w:val="20"/>
              </w:rPr>
              <w:t>
- ҚҚС төлеушілер үшін арнайы ҚҚС-шотын енгізу;</w:t>
            </w:r>
            <w:r>
              <w:br/>
            </w:r>
            <w:r>
              <w:rPr>
                <w:rFonts w:ascii="Times New Roman"/>
                <w:b w:val="false"/>
                <w:i w:val="false"/>
                <w:color w:val="000000"/>
                <w:sz w:val="20"/>
              </w:rPr>
              <w:t>
- ҚҚС төлеушілердің барлығының электрондық шот-фактураларды қолдануы;</w:t>
            </w:r>
            <w:r>
              <w:br/>
            </w:r>
            <w:r>
              <w:rPr>
                <w:rFonts w:ascii="Times New Roman"/>
                <w:b w:val="false"/>
                <w:i w:val="false"/>
                <w:color w:val="000000"/>
                <w:sz w:val="20"/>
              </w:rPr>
              <w:t>
- заңды тұлғаларды қайта ұйымдастыру кезінде міндетті түрде салықтық тексеру жүргізу;</w:t>
            </w:r>
            <w:r>
              <w:br/>
            </w:r>
            <w:r>
              <w:rPr>
                <w:rFonts w:ascii="Times New Roman"/>
                <w:b w:val="false"/>
                <w:i w:val="false"/>
                <w:color w:val="000000"/>
                <w:sz w:val="20"/>
              </w:rPr>
              <w:t>
- ҚҚС бойынша артық төлемді есептен шығару;</w:t>
            </w:r>
            <w:r>
              <w:br/>
            </w:r>
            <w:r>
              <w:rPr>
                <w:rFonts w:ascii="Times New Roman"/>
                <w:b w:val="false"/>
                <w:i w:val="false"/>
                <w:color w:val="000000"/>
                <w:sz w:val="20"/>
              </w:rPr>
              <w:t>
- сауда саласында жалпыға белгіленген салық салу тәртібіне көшу;</w:t>
            </w:r>
            <w:r>
              <w:br/>
            </w:r>
            <w:r>
              <w:rPr>
                <w:rFonts w:ascii="Times New Roman"/>
                <w:b w:val="false"/>
                <w:i w:val="false"/>
                <w:color w:val="000000"/>
                <w:sz w:val="20"/>
              </w:rPr>
              <w:t>
- ірі салық төлеушілерге салықтық тексерулер жүргізу барысында Е-аудитті енгізу;</w:t>
            </w:r>
            <w:r>
              <w:br/>
            </w:r>
            <w:r>
              <w:rPr>
                <w:rFonts w:ascii="Times New Roman"/>
                <w:b w:val="false"/>
                <w:i w:val="false"/>
                <w:color w:val="000000"/>
                <w:sz w:val="20"/>
              </w:rPr>
              <w:t>
- туындаған күнінен бастап 4 айдан астам 150 еселенген айлық есептік көрсеткіштен асатын көлемде салық берешегі, кедендік төлемдер, салық және өсім пұлдар бойынша берешегі бар салық төлеушілер және оларға қатысты банкрот деп тану туралы заңды күшіне енген сот шешімі бар тұлғалар бойынша бағалы қағаздардың болуы және олардың қозғалысы туралы мәліметтерді Бірыңғай тіркеушіден мемлекеттік кірістер органдарының алуы;</w:t>
            </w:r>
            <w:r>
              <w:br/>
            </w:r>
            <w:r>
              <w:rPr>
                <w:rFonts w:ascii="Times New Roman"/>
                <w:b w:val="false"/>
                <w:i w:val="false"/>
                <w:color w:val="000000"/>
                <w:sz w:val="20"/>
              </w:rPr>
              <w:t>
- сауда саласындағы барлық жеке кәсіпкерлерді патент бойынша арнайы салықтық режимнен бақылау-касса машиналарын немесе POS-терминалдарды міндетті пайдаланатын жеңілдетілген декларацияға біртіндеп ауыстыру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шығару және қарау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(ұсыныстарды әзірлеу және ұсыну),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Қаржымині (ұсыныстарды әзірлеу және ұсыну),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ұйымдастырушылар бөлінісінде түсетін өтініштерге талдау жүргізу мүмкіндігімен мемлекеттік сатып алу процесіне қатысушылардың шағымдарын қабылдау процесін автоматтандыру және оларды қарау қорытындыларын Қаржыминінің интернет-ресурсында жариялау үшін «электрондық үкімет» және «электрондық мемлекеттік сатып алу» порталдарымен ықпалдастыру бөлігінде ЭҚАБЖ-ны пысықтау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 ақпараттық жүйесін «электрондық үкімет» және «электрондық мемлекеттік сатып алу» порталдарымен ықпалдастыру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АКМ, ЖАО,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w:t>
            </w:r>
            <w:r>
              <w:br/>
            </w:r>
            <w:r>
              <w:rPr>
                <w:rFonts w:ascii="Times New Roman"/>
                <w:b w:val="false"/>
                <w:i w:val="false"/>
                <w:color w:val="000000"/>
                <w:sz w:val="20"/>
              </w:rPr>
              <w:t>
2-тоқсан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тексерулер жүргізу барысында электрондық аудитті әзірлеу және енгізу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қамтымды пайдалануға беру актісі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ҰЭМ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3-тоқсан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тиісті қаржы жылдарына арналған республикалық бюджетті қалыптастыру кезінде нақтыланатын болады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стандарттардың немесе республикада қолданылатын мемлекетаралық стандарттардың талаптарына сәйкес келетін мұнай өнімдері өндірісінің паспортына кері қайтарып алу рәсімін әзірлеу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(жинақтау), Қаржымині,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Импорттаушылардың Қазақстан Республикасының мемлекеттік шекарасынан өтуі туралы мәліметтерді Қазақстан Республикасының шекара қызметі органдарының мемлекеттік кірістер органдарына беру регламентін бекіту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ҰҚК ШҚ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қатты пайдалы қазбаларды, жерасты сулары мен кең таралған пайдалы қазбалар өндірісі мен айналымын бақылау мақсатында қолданыстағы «Қазақстан Республикасының жер қойнауын пайдалануды басқарудың бірыңғай мемлекеттік жүйесі» ақпараттық жүйесін және ілеспелі инфрақұрылымды пысықтау, сондай-ақ уәкілетті және бақылаушы мемлекеттік органдардың қолданыстағы ақпараттық жүйелерімен ықпалдастыру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(жинақтау), Қаржымині, ЖАО, БП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МӨЗ-ге мұнай жеткізуде жер қойнауын пайдаланушыдан МӨЗ-ге дейін тікелей жеткізу бойынша делдалдарды болдырмауды көздейтін тетіктерді енгізу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(жинақтау), Қаржымині, ҰЭМ, ҰКП (келісім бойынша), «ҚМГ»ҰҚ» АҚ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МӨЗ-ге өңдеуге түсетін мұнайдың шығу заңдылығын растайтын құжаттардың тізбесін бекіту мәселесін пысықтау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ақпарат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 (жинақтау), Қаржымині, ИДМ, ҰЭМ, БП (келісім бойынша), ҰКП (келісім бойынша)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w:t>
            </w:r>
            <w:r>
              <w:br/>
            </w:r>
            <w:r>
              <w:rPr>
                <w:rFonts w:ascii="Times New Roman"/>
                <w:b w:val="false"/>
                <w:i w:val="false"/>
                <w:color w:val="000000"/>
                <w:sz w:val="20"/>
              </w:rPr>
              <w:t>
4-тоқсан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5" w:id="3"/>
    <w:p>
      <w:pPr>
        <w:spacing w:after="0"/>
        <w:ind w:left="0"/>
        <w:jc w:val="both"/>
      </w:pPr>
      <w:r>
        <w:rPr>
          <w:rFonts w:ascii="Times New Roman"/>
          <w:b w:val="false"/>
          <w:i w:val="false"/>
          <w:color w:val="000000"/>
          <w:sz w:val="28"/>
        </w:rPr>
        <w:t>
Ескертпе: аббревиатуралардың толық жазылуы: </w:t>
      </w:r>
    </w:p>
    <w:bookmarkEnd w:id="3"/>
    <w:tbl>
      <w:tblPr>
        <w:tblW w:w="0" w:type="auto"/>
        <w:tblCellSpacing w:w="0" w:type="auto"/>
        <w:tblBorders>
          <w:top w:val="none"/>
          <w:left w:val="none"/>
          <w:bottom w:val="none"/>
          <w:right w:val="none"/>
          <w:insideH w:val="none"/>
          <w:insideV w:val="none"/>
        </w:tblBorders>
      </w:tblPr>
      <w:tblGrid>
        <w:gridCol w:w="2827"/>
        <w:gridCol w:w="371"/>
        <w:gridCol w:w="10402"/>
      </w:tblGrid>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Әкiмшiлiгi </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қаржыгерлерінің қауымдастығы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акционерлік қоғамы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ұлттық компаниясы» акционерлік қоғамы </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АҚ</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«Қазпошта» акционерлік қоғамы </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компаниялар</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жанындағы Заң жобалау мәселелері жөніндегі ведомствоаралық комиссия</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комиссиялары</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тексеру комиссиялары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айналымының бірыңғай жүйесі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ТБЖ</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мемлекеттік-жекешелік әріптестік </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зауыты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автомобильге жанармай құю станциясы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ЖҚШ</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министрлігі</w:t>
            </w:r>
          </w:p>
        </w:tc>
      </w:tr>
      <w:tr>
        <w:trPr>
          <w:trHeight w:val="30" w:hRule="atLeast"/>
        </w:trPr>
        <w:tc>
          <w:tcPr>
            <w:tcW w:w="2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Ақпарат және коммуникациялар министрлігі</w:t>
            </w:r>
          </w:p>
        </w:tc>
      </w:tr>
    </w:tbl>
    <w:bookmarkStart w:name="z1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14 сәуірдегі</w:t>
      </w:r>
      <w:r>
        <w:br/>
      </w:r>
      <w:r>
        <w:rPr>
          <w:rFonts w:ascii="Times New Roman"/>
          <w:b w:val="false"/>
          <w:i w:val="false"/>
          <w:color w:val="000000"/>
          <w:sz w:val="28"/>
        </w:rPr>
        <w:t>
№ 234</w:t>
      </w:r>
      <w:r>
        <w:rPr>
          <w:rFonts w:ascii="Times New Roman"/>
          <w:b w:val="false"/>
          <w:i w:val="false"/>
          <w:color w:val="ffffff"/>
          <w:sz w:val="28"/>
        </w:rPr>
        <w:t>_</w:t>
      </w:r>
      <w:r>
        <w:rPr>
          <w:rFonts w:ascii="Times New Roman"/>
          <w:b w:val="false"/>
          <w:i w:val="false"/>
          <w:color w:val="000000"/>
          <w:sz w:val="28"/>
        </w:rPr>
        <w:t xml:space="preserve">қаулысына    </w:t>
      </w:r>
      <w:r>
        <w:br/>
      </w:r>
      <w:r>
        <w:rPr>
          <w:rFonts w:ascii="Times New Roman"/>
          <w:b w:val="false"/>
          <w:i w:val="false"/>
          <w:color w:val="000000"/>
          <w:sz w:val="28"/>
        </w:rPr>
        <w:t xml:space="preserve">
қосымша        </w:t>
      </w:r>
    </w:p>
    <w:bookmarkEnd w:id="4"/>
    <w:bookmarkStart w:name="z17" w:id="5"/>
    <w:p>
      <w:pPr>
        <w:spacing w:after="0"/>
        <w:ind w:left="0"/>
        <w:jc w:val="left"/>
      </w:pPr>
      <w:r>
        <w:rPr>
          <w:rFonts w:ascii="Times New Roman"/>
          <w:b/>
          <w:i w:val="false"/>
          <w:color w:val="000000"/>
        </w:rPr>
        <w:t xml:space="preserve"> 
Қазақстан Республикасы Үкіметінің кейбір күші жойылған шешімдерінің тізбесі</w:t>
      </w:r>
    </w:p>
    <w:bookmarkEnd w:id="5"/>
    <w:bookmarkStart w:name="z18" w:id="6"/>
    <w:p>
      <w:pPr>
        <w:spacing w:after="0"/>
        <w:ind w:left="0"/>
        <w:jc w:val="both"/>
      </w:pPr>
      <w:r>
        <w:rPr>
          <w:rFonts w:ascii="Times New Roman"/>
          <w:b w:val="false"/>
          <w:i w:val="false"/>
          <w:color w:val="000000"/>
          <w:sz w:val="28"/>
        </w:rPr>
        <w:t>
      1. «Қазақстан Республикасындағы сыбайлас жемқорлыққа қарсы іс-қимыл жөніндегі 2011 – 2015 жылдарға арналған салалық бағдарламаны бекіту туралы» Қазақстан Республикасы Үкіметінің 2011 жылғы 31 наурыздағы № 308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сыбайлас жемқорлыққа қарсы іс-қимыл жөніндегі 2011 – 2015 жылдарға арналған салалық бағдарламаны бекіту туралы» Қазақстан Республикасы Үкіметінің 2011 жылғы 31 наурыздағы № 308 қаулысына өзгерістер мен толықтырулар енгізу туралы» Қазақстан Республикасы Үкіметінің 2012 жылғы 28 маусымдағы № 866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Республикасында көлеңкелі экономикаға қарсы іс-қимылдың 2014 – 2015 жылдарға арналған кешенді жоспарын бекіту туралы» Қазақстан Республикасы Үкіметінің 2014 жылғы 22 мамырдағы № 531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сыбайлас жемқорлыққа қарсы іс-қимыл жөніндегі 2011 – 2015 жылдарға арналған салалық бағдарламаны бекіту туралы» Қазақстан Республикасы Үкіметінің 2011 жылғы 31 наурыздағы № 308 қаулысына өзгеріс енгізу туралы» Қазақстан Республикасы Үкіметінің 2014 жылғы 22 қыркүйектегі № 999 </w:t>
      </w:r>
      <w:r>
        <w:rPr>
          <w:rFonts w:ascii="Times New Roman"/>
          <w:b w:val="false"/>
          <w:i w:val="false"/>
          <w:color w:val="000000"/>
          <w:sz w:val="28"/>
        </w:rPr>
        <w:t>қаулысы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