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bdf2" w14:textId="947b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14 сәуірдегі № 230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жарлықтарының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«Астана қаласын орнықты дамытудың 2030 жылға дейінгі стратегиялық жоспары туралы» Қазақстан Республикасы Президентінің 2006 жылғы 17 наурыздағы № 67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65-құжат);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2006 жылғы 17 наурыздағы № 67 Жарлығына өзгерістер мен толықтырулар енгізу туралы» Қазақстан Республикасы Президентінің 2011 жылғы 15 наурыздағы № 1170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26, 301-құжат);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«Астана қаласын орнықты дамытудың 2030 жылға дейінгі стратегиялық жоспары туралы» Қазақстан Республикасы Президентінің 2006 жылғы 17 наурыздағы № 67 Жарлығына өзгерістер енгізу туралы» Қазақстан Республикасы Президентінің 2012 жылғы 28 қарашадағы № 442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1, 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