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1eff" w14:textId="b22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орнықтылығын қамтамасыз ету үшін "Самұрық-Қазына" ұлттық әл-ауқат қоры"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сәуірдегі № 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«2015 - 2017 жылдарға арналған республикалық бюджет туралы» 2014 жылғы 28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«Самұрық-Қазына» ұлттық әл-ауқат қоры» акционерлік қоғамына (бұдан әрі - қарыз алушы) бюджеттік кредит беру есебінен қаржыландыру болжанатын «Жолаушылар вагондары паркін жаңарту» инвестициялық жобасы бойынша мемлекеттік жоспарлау жөніндегі орталық уәкілетті органның 2014 жылғы 30 қаңтардағы № 25-2/24622 қорытындысының және «Жолаушылар тасымалы» акционерлік қоғамы мен «Тұлпар-Тальго» жауапкершілігі шектеулі серіктестігі арасындағы 2014 - 2019 жылдарға арналған 2013 жылғы 26 маусымдағы № 6-34/ЦЛП теміржол жолаушылар вагондарын сатып алу шартының негізінде қарыз алушыға кредит берудің мынадай шарттарында 8862000000 (сегіз миллиард сегіз жүз алпыс екі миллион) теңге сомасында бюджеттік кредит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бюджеттік кредит беру арқылы «Жолаушылар тасымалы» акционерлік қоғамының теміржол жолаушылар вагондарының жылжымалы құрамының паркін жаңарту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шарттарымен негізгі борышты өтеу бойынша он жылдық жеңілдікті кезеңмен жылдық 0,05 (нөл бүтін жүзден бес) пайызға тең сыйақы мөлшерлемесі бойынша 30 (отыз)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бойынша негізгі борышты өтеуді қарыз алушы негізгі борышты мерзімінен бұрын өтеу мүмкіндігімен осы тармақшада көрсетілген жеңілдікті кезеңнің мерзімі аяқталған соң тең үлестермен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есептелген сыйақыны төлеу жарты жылдық кезеңділікпен жүзеге асырылады (есептелген сыйақыны алғашқы төлеу кредит қарыз алушының шотына аударылған кезден бастап 12 (он екі) ай өткен соң жүргізіледі);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қарыз алушы үшін игеру кезеңі қарыз алушының шотына кредит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Кредитті беру, өтеу және оған қызмет көрсету жөніндегі қосымша шарттар Қазақстан Республикасының бюджет заңнамасына сәйкес кредиттік шартта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(бұдан әрі — кредит беруші), Қазақстан Республикасы Ұлттық экономика министрлігі (бұдан әрі - әкімші) және қарыз алушы кредиттік шарттың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беруші мен әкімші заңнамада белгіленген тәртіппен осы қаулының 2 және 3-тармақтарында көрсетілген кредиттік шартты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Әкімші заңнамада белгіленген тәртіппен кредиттің мақсатты және тиімді пайдаланылуын, өтелуі мен оған қызмет көрсетілуін бақылауды және мониторингтеуді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