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8613" w14:textId="1018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экономикасын жаңғырту мәселелері жөніндегі мемлекеттік комиссия жанындағы "Бизнестің жол картасы 2020" бағдарламасының екінші және төртінші бағыттарын іске асыру мәселелері жөніндегі жұмыс тобын құру және Қазақстан Республикасы Үкіметінің 2010 жылғы 13 сәуірдегі № 301 және 2010 жылғы 10 маусымдағы № 556 қаулыларына өзгерістер мен толықтырулар енгізу туралы" Қазақстан Республикасы Үкіметінің 2010 жылғы 3 тамыздағы № 783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2015 жылғы 6 сәуірдегі № 202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экономикасын жаңғырту мәселелері жөніндегі мемлекеттік комиссия жанындағы «Бизнестің жол картасы 2020» бағдарламасының екінші және төртінші бағыттарын іске асыру мәселелері жөніндегі жұмыс тобын құру және Қазақстан Республикасы Үкіметінің 2010 жылғы 13 сәуірдегі № 301 және 2010 жылғы 10 маусымдағы № 556 қаулыларына өзгерістер мен толықтырулар енгізу туралы» Қазақстан Республикасы Үкіметінің 2010 жылғы 3 тамыздағы № 783 қаулысына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экономикасын жаңғырту мәселелері жөніндегі мемлекеттік комиссия жанындағы «Бизнестің жол картасы 2020» бағдарламасының екінші және төртінші бағыттарын іске асыру мәселелері жөніндегі жұмыс тобының құрамы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6 сәуірдегі </w:t>
      </w:r>
      <w:r>
        <w:br/>
      </w:r>
      <w:r>
        <w:rPr>
          <w:rFonts w:ascii="Times New Roman"/>
          <w:b w:val="false"/>
          <w:i w:val="false"/>
          <w:color w:val="000000"/>
          <w:sz w:val="28"/>
        </w:rPr>
        <w:t xml:space="preserve">
№ 202 қаулысына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 тамыздағы </w:t>
      </w:r>
      <w:r>
        <w:br/>
      </w:r>
      <w:r>
        <w:rPr>
          <w:rFonts w:ascii="Times New Roman"/>
          <w:b w:val="false"/>
          <w:i w:val="false"/>
          <w:color w:val="000000"/>
          <w:sz w:val="28"/>
        </w:rPr>
        <w:t xml:space="preserve">
№ 783 қаулысымен    </w:t>
      </w:r>
      <w:r>
        <w:br/>
      </w:r>
      <w:r>
        <w:rPr>
          <w:rFonts w:ascii="Times New Roman"/>
          <w:b w:val="false"/>
          <w:i w:val="false"/>
          <w:color w:val="000000"/>
          <w:sz w:val="28"/>
        </w:rPr>
        <w:t xml:space="preserve">
бекітілген      </w:t>
      </w:r>
    </w:p>
    <w:bookmarkStart w:name="z1" w:id="2"/>
    <w:p>
      <w:pPr>
        <w:spacing w:after="0"/>
        <w:ind w:left="0"/>
        <w:jc w:val="left"/>
      </w:pPr>
      <w:r>
        <w:rPr>
          <w:rFonts w:ascii="Times New Roman"/>
          <w:b/>
          <w:i w:val="false"/>
          <w:color w:val="000000"/>
        </w:rPr>
        <w:t xml:space="preserve"> 
Қазақстан Республикасының экономикасын жаңғырту мәселелері жөніндегі мемлекеттік комиссия жанындағы «Бизнестің жол картасы 2020» бағдарламасының екінші және төртінші бағыттарын іске асыру мәселелері жөніндегі жұмыс тобының құрамы</w:t>
      </w:r>
    </w:p>
    <w:bookmarkEnd w:id="2"/>
    <w:p>
      <w:pPr>
        <w:spacing w:after="0"/>
        <w:ind w:left="0"/>
        <w:jc w:val="both"/>
      </w:pPr>
      <w:r>
        <w:rPr>
          <w:rFonts w:ascii="Times New Roman"/>
          <w:b w:val="false"/>
          <w:i w:val="false"/>
          <w:color w:val="000000"/>
          <w:sz w:val="28"/>
        </w:rPr>
        <w:t>      Қазақстан Республикасының Ұлттық экономика вице-министрі, жетекші;</w:t>
      </w:r>
      <w:r>
        <w:br/>
      </w:r>
      <w:r>
        <w:rPr>
          <w:rFonts w:ascii="Times New Roman"/>
          <w:b w:val="false"/>
          <w:i w:val="false"/>
          <w:color w:val="000000"/>
          <w:sz w:val="28"/>
        </w:rPr>
        <w:t>
      Қазақстан Республикасы Ұлттық экономика министрлігі Кәсіпкерлікті дамыту департаментінің директоры, жетекшінің орынбасары;</w:t>
      </w:r>
      <w:r>
        <w:br/>
      </w:r>
      <w:r>
        <w:rPr>
          <w:rFonts w:ascii="Times New Roman"/>
          <w:b w:val="false"/>
          <w:i w:val="false"/>
          <w:color w:val="000000"/>
          <w:sz w:val="28"/>
        </w:rPr>
        <w:t>
      Қазақстан Республикасы Ұлттық экономика министрлігінің Кәсіпкерлікті дамыту департаменті директорының орынбасары, хатшы;</w:t>
      </w:r>
      <w:r>
        <w:br/>
      </w:r>
      <w:r>
        <w:rPr>
          <w:rFonts w:ascii="Times New Roman"/>
          <w:b w:val="false"/>
          <w:i w:val="false"/>
          <w:color w:val="000000"/>
          <w:sz w:val="28"/>
        </w:rPr>
        <w:t>
      Қазақстан Республикасы Денсаулық сақтау және әлеуметтік даму вице-министрі;</w:t>
      </w:r>
      <w:r>
        <w:br/>
      </w:r>
      <w:r>
        <w:rPr>
          <w:rFonts w:ascii="Times New Roman"/>
          <w:b w:val="false"/>
          <w:i w:val="false"/>
          <w:color w:val="000000"/>
          <w:sz w:val="28"/>
        </w:rPr>
        <w:t>
      Қазақстан Республикасы Ауыл шаруашылығы вице-министрі;</w:t>
      </w:r>
      <w:r>
        <w:br/>
      </w:r>
      <w:r>
        <w:rPr>
          <w:rFonts w:ascii="Times New Roman"/>
          <w:b w:val="false"/>
          <w:i w:val="false"/>
          <w:color w:val="000000"/>
          <w:sz w:val="28"/>
        </w:rPr>
        <w:t>
      Қазақстан Республикасы Инвестициялар және даму вице-министрі;</w:t>
      </w:r>
      <w:r>
        <w:br/>
      </w:r>
      <w:r>
        <w:rPr>
          <w:rFonts w:ascii="Times New Roman"/>
          <w:b w:val="false"/>
          <w:i w:val="false"/>
          <w:color w:val="000000"/>
          <w:sz w:val="28"/>
        </w:rPr>
        <w:t>
      Қазақстан Республикасы Ұлттық экономика министрлігінің Статистика комитеті төрағасының орынбасары;</w:t>
      </w:r>
      <w:r>
        <w:br/>
      </w:r>
      <w:r>
        <w:rPr>
          <w:rFonts w:ascii="Times New Roman"/>
          <w:b w:val="false"/>
          <w:i w:val="false"/>
          <w:color w:val="000000"/>
          <w:sz w:val="28"/>
        </w:rPr>
        <w:t>
      Қазақстан қаржыгерлері қауымдастығының басқармасы төраға (келісім бойынша);</w:t>
      </w:r>
      <w:r>
        <w:br/>
      </w:r>
      <w:r>
        <w:rPr>
          <w:rFonts w:ascii="Times New Roman"/>
          <w:b w:val="false"/>
          <w:i w:val="false"/>
          <w:color w:val="000000"/>
          <w:sz w:val="28"/>
        </w:rPr>
        <w:t>
      «Даму» кәсіпкерлікті дамыту қоры» акционерлік қоғамы басқармасының төрағасы (келісім бойынша);</w:t>
      </w:r>
      <w:r>
        <w:br/>
      </w:r>
      <w:r>
        <w:rPr>
          <w:rFonts w:ascii="Times New Roman"/>
          <w:b w:val="false"/>
          <w:i w:val="false"/>
          <w:color w:val="000000"/>
          <w:sz w:val="28"/>
        </w:rPr>
        <w:t>
      Қазақстан қаржыгерлері қауымдастығының басқармасы төрағасының орынбасары (келісім бойынша);</w:t>
      </w:r>
      <w:r>
        <w:br/>
      </w:r>
      <w:r>
        <w:rPr>
          <w:rFonts w:ascii="Times New Roman"/>
          <w:b w:val="false"/>
          <w:i w:val="false"/>
          <w:color w:val="000000"/>
          <w:sz w:val="28"/>
        </w:rPr>
        <w:t>
      Қазақстан Республикасының Ұлттық кәсіпкерлер палатасы төрағасының орынбасары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