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cbf3" w14:textId="ae6c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 Қытай" газ құбырының "С" желісін салу", "Бейнеу – Бозой – Шымкент" газ құбырының желілік бөлігін салу", "Жаңажол газ өңдеу зауытының екінші және үшінші кезегін салу" басым жобалары бойынша шетелдік жұмыс күшін тартуға квоталар белгілеу және "Қазақстан-Қытай" газ құбырының "С" желісін салу", "Бейнеу – Бозой – Шымкент" газ құбырының желілік бөлігін салу", "Жаңажол газ өңдеу зауытының екінші және үшінші кезегін салу" басым жобалары бойынша шетелдік жұмыс күшін тартуға рұқсаттар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2015 жылғы 2 сәуірдегі № 183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26.02.2016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«Халықтың көші-коны туралы» 2011 жылғы 22 шілдедегі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 Қытай» газ құбырының «С» желісін салу, «Бейнеу - Бозой - Шымкент» газ құбырының желілік бөлігін салу, «Жаңажол газ өңдеу зауытының» екінші және үшінші кезегін салу» басым жобалары бойынша шетелдік жұмыс күшін тартуға арналған </w:t>
      </w:r>
      <w:r>
        <w:rPr>
          <w:rFonts w:ascii="Times New Roman"/>
          <w:b w:val="false"/>
          <w:i w:val="false"/>
          <w:color w:val="000000"/>
          <w:sz w:val="28"/>
        </w:rPr>
        <w:t>квоталар</w:t>
      </w:r>
      <w:r>
        <w:rPr>
          <w:rFonts w:ascii="Times New Roman"/>
          <w:b w:val="false"/>
          <w:i w:val="false"/>
          <w:color w:val="000000"/>
          <w:sz w:val="28"/>
        </w:rPr>
        <w:t xml:space="preserve"> белгіленсін.</w:t>
      </w:r>
      <w:r>
        <w:br/>
      </w:r>
      <w:r>
        <w:rPr>
          <w:rFonts w:ascii="Times New Roman"/>
          <w:b w:val="false"/>
          <w:i w:val="false"/>
          <w:color w:val="000000"/>
          <w:sz w:val="28"/>
        </w:rPr>
        <w:t xml:space="preserve">
      1-1. Қоса беріліп отырған: </w:t>
      </w:r>
      <w:r>
        <w:br/>
      </w:r>
      <w:r>
        <w:rPr>
          <w:rFonts w:ascii="Times New Roman"/>
          <w:b w:val="false"/>
          <w:i w:val="false"/>
          <w:color w:val="000000"/>
          <w:sz w:val="28"/>
        </w:rPr>
        <w:t>
</w:t>
      </w:r>
      <w:r>
        <w:rPr>
          <w:rFonts w:ascii="Times New Roman"/>
          <w:b w:val="false"/>
          <w:i w:val="false"/>
          <w:color w:val="000000"/>
          <w:sz w:val="28"/>
        </w:rPr>
        <w:t>
      1) осы қаулыға 1-қосымшаға сәйкес «Қазақстан – Қытай» газ құбырының «С» желісін салу» жобасын іске асыру үшін шетелдік жұмыс күшін тартуға рұқсаттар беру </w:t>
      </w:r>
      <w:r>
        <w:rPr>
          <w:rFonts w:ascii="Times New Roman"/>
          <w:b w:val="false"/>
          <w:i w:val="false"/>
          <w:color w:val="000000"/>
          <w:sz w:val="28"/>
        </w:rPr>
        <w:t>шарттары</w:t>
      </w:r>
      <w:r>
        <w:rPr>
          <w:rFonts w:ascii="Times New Roman"/>
          <w:b w:val="false"/>
          <w:i w:val="false"/>
          <w:color w:val="000000"/>
          <w:sz w:val="28"/>
        </w:rPr>
        <w:t xml:space="preserve"> (өтініш беруші – «Азия газ құбыры»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2) осы қаулыға 2-қосымшаға сәйкес «Бейнеу – Бозой – Шымкент» газ құбырының желілік бөлігін салу» жобасын іске асыру үшін шетелдік жұмыс күшін тартуға рұқсаттар беру </w:t>
      </w:r>
      <w:r>
        <w:rPr>
          <w:rFonts w:ascii="Times New Roman"/>
          <w:b w:val="false"/>
          <w:i w:val="false"/>
          <w:color w:val="000000"/>
          <w:sz w:val="28"/>
        </w:rPr>
        <w:t>шарттары</w:t>
      </w:r>
      <w:r>
        <w:rPr>
          <w:rFonts w:ascii="Times New Roman"/>
          <w:b w:val="false"/>
          <w:i w:val="false"/>
          <w:color w:val="000000"/>
          <w:sz w:val="28"/>
        </w:rPr>
        <w:t xml:space="preserve"> (өтініш беруші – «Бейнеу – Шымкент» газ құбыры»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3) осы қаулыға 3-қосымшаға сәйкес «Жаңажол газ өңдеу зауытының екінші және үшінші кезегін салу» жобасын іске асыру үшін шетелдік жұмыс күшін тартуға рұқсаттар беру </w:t>
      </w:r>
      <w:r>
        <w:rPr>
          <w:rFonts w:ascii="Times New Roman"/>
          <w:b w:val="false"/>
          <w:i w:val="false"/>
          <w:color w:val="000000"/>
          <w:sz w:val="28"/>
        </w:rPr>
        <w:t>шарттары</w:t>
      </w:r>
      <w:r>
        <w:rPr>
          <w:rFonts w:ascii="Times New Roman"/>
          <w:b w:val="false"/>
          <w:i w:val="false"/>
          <w:color w:val="000000"/>
          <w:sz w:val="28"/>
        </w:rPr>
        <w:t xml:space="preserve"> (өтініш беруші – «СНПС – Ақтөбемұнайгаз» акционерлік қоғамы) бекітілсін.</w:t>
      </w:r>
      <w:r>
        <w:br/>
      </w: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26.02.2016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 сәуірдегі </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 Қытай» газ құбырының «С» желісін салу», «Бейнеу – Бозой – Шымкент» газ құбырының желілік бөлігін салу», «Жаңажол газ өңдеу зауытының екінші және үшінші кезегін салу» басым жобалары бойынша шетелдік жұмыс күшін тартуға арналған квоталар</w:t>
      </w:r>
    </w:p>
    <w:bookmarkEnd w:id="2"/>
    <w:p>
      <w:pPr>
        <w:spacing w:after="0"/>
        <w:ind w:left="0"/>
        <w:jc w:val="both"/>
      </w:pPr>
      <w:r>
        <w:rPr>
          <w:rFonts w:ascii="Times New Roman"/>
          <w:b w:val="false"/>
          <w:i w:val="false"/>
          <w:color w:val="ff0000"/>
          <w:sz w:val="28"/>
        </w:rPr>
        <w:t xml:space="preserve">      Ескерту. Квота жаңа редакцияда - ҚР Үкіметінің 26.02.2016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958"/>
        <w:gridCol w:w="3134"/>
        <w:gridCol w:w="3299"/>
        <w:gridCol w:w="2145"/>
        <w:gridCol w:w="1320"/>
        <w:gridCol w:w="1485"/>
      </w:tblGrid>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(адам) </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Қытай» газ құбырының «С» желісін салу</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газ құбыры» жауапкершілігі шектеулі серіктестігі</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Алматы, Оңтүстік Қазақстан және Жамбыл облыстары</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54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Бозой –Шымкент» газ құбырының желілік бөлігін салу»</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Шымкент газ құбыры» жауапкершілігі шектеулі серіктестігі</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Ақтөбе, Қызылорда, Оңтүстік Қазақстан және Маңғыстау облыстары</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48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газ өңдеу зауытының екінші және үшінші кезегін салу»</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 –Ақтөбемұнайгаз» акционерлік қоғамы</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bl>
    <w:bookmarkStart w:name="z8"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 сәуірдегі</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3"/>
    <w:bookmarkStart w:name="z9" w:id="4"/>
    <w:p>
      <w:pPr>
        <w:spacing w:after="0"/>
        <w:ind w:left="0"/>
        <w:jc w:val="left"/>
      </w:pPr>
      <w:r>
        <w:rPr>
          <w:rFonts w:ascii="Times New Roman"/>
          <w:b/>
          <w:i w:val="false"/>
          <w:color w:val="000000"/>
        </w:rPr>
        <w:t xml:space="preserve"> 
«Қазақстан – Қытай» газ құбырының «С» желісін салу» жобасын іске асыру үшін шетелдік жұмыс күшін тартуға рұқсаттар беру шарттары (өтініш беруші – «Азия газ құбыры» жауапкершілігі шектеулі серіктестігі)</w:t>
      </w:r>
    </w:p>
    <w:bookmarkEnd w:id="4"/>
    <w:p>
      <w:pPr>
        <w:spacing w:after="0"/>
        <w:ind w:left="0"/>
        <w:jc w:val="both"/>
      </w:pPr>
      <w:r>
        <w:rPr>
          <w:rFonts w:ascii="Times New Roman"/>
          <w:b w:val="false"/>
          <w:i w:val="false"/>
          <w:color w:val="ff0000"/>
          <w:sz w:val="28"/>
        </w:rPr>
        <w:t xml:space="preserve">      Ескерту. Қаулы шартпен толықтырылды - ҚР Үкіметінің 26.02.2016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 w:id="5"/>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органына жұмыс беруші немесе ол уәкілеттік берген тұлға ұсынатын шетелдік жұмыс күшін тартуға арналған өтінішке қоса берілетін құжаттар мыналарды қамтуға тиіс:</w:t>
      </w:r>
      <w:r>
        <w:br/>
      </w:r>
      <w:r>
        <w:rPr>
          <w:rFonts w:ascii="Times New Roman"/>
          <w:b w:val="false"/>
          <w:i w:val="false"/>
          <w:color w:val="000000"/>
          <w:sz w:val="28"/>
        </w:rPr>
        <w:t>
</w:t>
      </w: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жұмыскерлер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растаған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w:t>
      </w:r>
      <w:r>
        <w:rPr>
          <w:rFonts w:ascii="Times New Roman"/>
          <w:b w:val="false"/>
          <w:i w:val="false"/>
          <w:color w:val="000000"/>
          <w:sz w:val="28"/>
        </w:rPr>
        <w:t>
      3) бұрын өзі жұмыс істеген жұмыс берушінің ресми бланкісіндегі жұмыскердің еңбек қызметі туралы жазбаша растауы немесе Қазақстан Республикасында танылатын өзге де растаушы құжаттар қоса берілгені жұмыскердің еңбек қызметі туралы ақпарат (тиісті кәсіп бойынша жұмыс өтілі жөнінде біліктілік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нотариат растаған үзінді не салыстырып тексеру үшін түпнұсқасы ұсынылған көшірмесі (мердігер және қосалқы мердігер ұйымдар үшін).</w:t>
      </w:r>
      <w:r>
        <w:br/>
      </w:r>
      <w:r>
        <w:rPr>
          <w:rFonts w:ascii="Times New Roman"/>
          <w:b w:val="false"/>
          <w:i w:val="false"/>
          <w:color w:val="000000"/>
          <w:sz w:val="28"/>
        </w:rPr>
        <w:t>
</w:t>
      </w:r>
      <w:r>
        <w:rPr>
          <w:rFonts w:ascii="Times New Roman"/>
          <w:b w:val="false"/>
          <w:i w:val="false"/>
          <w:color w:val="000000"/>
          <w:sz w:val="28"/>
        </w:rPr>
        <w:t>
      2. Уәкілетті органның жұмыс берушілерге шетелдік жұмыс күшін тартуға рұқсаттар беруі мынадай арақатынастар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1) газ құбырының «С» желісін салу үшін Қазақстан Республикасы азаматтарының саны «Азия газ құбыры» жауапкершілігі шектеулі серіктестігіндегі (бұдан әрі – «Азия газ құбыры» ЖШС) бірінші санатқа жататын жұмыскерлердің тізімдік санының 50 %-ынан кем болмауға және мердігерлік және қосалқы мердігерлік ұйымдардағы бірінші санатқа жататын жұмыскерлердің тізімдік санының 50 %-ынан кем болмауға тиіс;</w:t>
      </w:r>
      <w:r>
        <w:br/>
      </w:r>
      <w:r>
        <w:rPr>
          <w:rFonts w:ascii="Times New Roman"/>
          <w:b w:val="false"/>
          <w:i w:val="false"/>
          <w:color w:val="000000"/>
          <w:sz w:val="28"/>
        </w:rPr>
        <w:t>
</w:t>
      </w:r>
      <w:r>
        <w:rPr>
          <w:rFonts w:ascii="Times New Roman"/>
          <w:b w:val="false"/>
          <w:i w:val="false"/>
          <w:color w:val="000000"/>
          <w:sz w:val="28"/>
        </w:rPr>
        <w:t>
      2) газ құбырының «С» желісін салу үшін Қазақстан Республикасы азаматтарының саны «Азия газ құбыры» ЖШС-дегі екінші санатқа жататын жұмыскерлердің тізімдік санының 50 %-ынан кем болмауға және мердігерлік және қосалқы мердігерлік ұйымдардағы екінші санатқа жататын жұмыскерлердің тізімдік санының 50 %-ынан кем болмауға тиіс;</w:t>
      </w:r>
      <w:r>
        <w:br/>
      </w:r>
      <w:r>
        <w:rPr>
          <w:rFonts w:ascii="Times New Roman"/>
          <w:b w:val="false"/>
          <w:i w:val="false"/>
          <w:color w:val="000000"/>
          <w:sz w:val="28"/>
        </w:rPr>
        <w:t>
</w:t>
      </w:r>
      <w:r>
        <w:rPr>
          <w:rFonts w:ascii="Times New Roman"/>
          <w:b w:val="false"/>
          <w:i w:val="false"/>
          <w:color w:val="000000"/>
          <w:sz w:val="28"/>
        </w:rPr>
        <w:t>
      3) газ құбырының «С» желісін салу үшін Қазақстан Республикасы азаматтарының саны «Азия газ құбыры» ЖШС-дегі үшінші санатқа жататын жұмыскерлердің тізімдік санының 80 %-ынан кем болмауға және мердігерлік және қосалқы мердігерлік ұйымдардағы үшінші санатқа жататын жұмыскерлердің тізімдік санының 80 %-ынан кем болмауға тиіс;</w:t>
      </w:r>
      <w:r>
        <w:br/>
      </w:r>
      <w:r>
        <w:rPr>
          <w:rFonts w:ascii="Times New Roman"/>
          <w:b w:val="false"/>
          <w:i w:val="false"/>
          <w:color w:val="000000"/>
          <w:sz w:val="28"/>
        </w:rPr>
        <w:t>
</w:t>
      </w:r>
      <w:r>
        <w:rPr>
          <w:rFonts w:ascii="Times New Roman"/>
          <w:b w:val="false"/>
          <w:i w:val="false"/>
          <w:color w:val="000000"/>
          <w:sz w:val="28"/>
        </w:rPr>
        <w:t>
      4) газ құбырының «С» желісін салу үшін Қазақстан Республикасы азаматтарының саны «Азия газ құбыры» ЖШС-дегі төртінші санатқа жататын жұмыскерлердің тізімдік санының 100 %-ынан кем болмауға және мердігерлік және қосалқы мердігерлік ұйымдардағы төртінші санатқа жататын жұмыскерлердің тізімдік санының 90 %-ынан кем болмауға тиіс.</w:t>
      </w:r>
      <w:r>
        <w:br/>
      </w:r>
      <w:r>
        <w:rPr>
          <w:rFonts w:ascii="Times New Roman"/>
          <w:b w:val="false"/>
          <w:i w:val="false"/>
          <w:color w:val="000000"/>
          <w:sz w:val="28"/>
        </w:rPr>
        <w:t>
</w:t>
      </w:r>
      <w:r>
        <w:rPr>
          <w:rFonts w:ascii="Times New Roman"/>
          <w:b w:val="false"/>
          <w:i w:val="false"/>
          <w:color w:val="000000"/>
          <w:sz w:val="28"/>
        </w:rPr>
        <w:t>
      3. Шетелдік жұмыскерлердің елге кіруі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талаптар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шарттарда реттелмеген өзге де талаптары Қазақстан Республикасы Үкіметінің 2012 жылғы 13 қаңтардағы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5"/>
    <w:bookmarkStart w:name="z2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 сәуірдегі </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6"/>
    <w:bookmarkStart w:name="z24" w:id="7"/>
    <w:p>
      <w:pPr>
        <w:spacing w:after="0"/>
        <w:ind w:left="0"/>
        <w:jc w:val="left"/>
      </w:pPr>
      <w:r>
        <w:rPr>
          <w:rFonts w:ascii="Times New Roman"/>
          <w:b/>
          <w:i w:val="false"/>
          <w:color w:val="000000"/>
        </w:rPr>
        <w:t xml:space="preserve"> 
«Бейнеу – Бозой – Шымкент» газ құбырының желілік бөлігін салу» жобасын іске асыру үшін шетелдік жұмыс күшін тартуға рұқсаттар беру шарттары (өтініш беруші – «Бейнеу – Шымкент» газ құбыры» жауапкершілігі шектеулі серіктестігі)</w:t>
      </w:r>
    </w:p>
    <w:bookmarkEnd w:id="7"/>
    <w:p>
      <w:pPr>
        <w:spacing w:after="0"/>
        <w:ind w:left="0"/>
        <w:jc w:val="both"/>
      </w:pPr>
      <w:r>
        <w:rPr>
          <w:rFonts w:ascii="Times New Roman"/>
          <w:b w:val="false"/>
          <w:i w:val="false"/>
          <w:color w:val="ff0000"/>
          <w:sz w:val="28"/>
        </w:rPr>
        <w:t xml:space="preserve">      Ескерту. Қаулы шартпен толықтырылды - ҚР Үкіметінің 26.02.2016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5" w:id="8"/>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органына жұмыс беруші немесе ол уәкілеттік берген тұлға ұсынатын шетелдік жұмыс күшін тартуға арналған өтінішке қоса берілетін құжаттар мыналарды қамтуға тиіс:</w:t>
      </w:r>
      <w:r>
        <w:br/>
      </w:r>
      <w:r>
        <w:rPr>
          <w:rFonts w:ascii="Times New Roman"/>
          <w:b w:val="false"/>
          <w:i w:val="false"/>
          <w:color w:val="000000"/>
          <w:sz w:val="28"/>
        </w:rPr>
        <w:t>
</w:t>
      </w: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жұмыскерлер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растаған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w:t>
      </w:r>
      <w:r>
        <w:rPr>
          <w:rFonts w:ascii="Times New Roman"/>
          <w:b w:val="false"/>
          <w:i w:val="false"/>
          <w:color w:val="000000"/>
          <w:sz w:val="28"/>
        </w:rPr>
        <w:t>
      3) бұрын өзі жұмыс істеген жұмыс берушінің ресми бланкісіндегі жұмыскердің еңбек қызметі туралы жазбаша растауы немесе Қазақстан Республикасында танылатын өзге де растаушы құжаттар қоса берілгені жұмыскердің еңбек қызметі туралы ақпарат (тиісті кәсіп бойынша жұмыс өтілі жөнінде біліктілік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нотариат растаған үзінді не салыстырып тексеру үшін түпнұсқасы ұсынылған көшірмесі (мердігер және қосалқы мердігер ұйымдар үшін).</w:t>
      </w:r>
      <w:r>
        <w:br/>
      </w:r>
      <w:r>
        <w:rPr>
          <w:rFonts w:ascii="Times New Roman"/>
          <w:b w:val="false"/>
          <w:i w:val="false"/>
          <w:color w:val="000000"/>
          <w:sz w:val="28"/>
        </w:rPr>
        <w:t>
</w:t>
      </w:r>
      <w:r>
        <w:rPr>
          <w:rFonts w:ascii="Times New Roman"/>
          <w:b w:val="false"/>
          <w:i w:val="false"/>
          <w:color w:val="000000"/>
          <w:sz w:val="28"/>
        </w:rPr>
        <w:t>
      2. Уәкілетті органның жұмыс берушілерге шетелдік жұмыс күшін тартуға рұқсаттар беруі мынадай арақатынастар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1) газ құбырының желілік бөлігін салу үшін Қазақстан Республикасы азаматтарының саны «Бейнеу – Шымкент» газ құбыры» жауапкершілігі шектеулі серіктестігіндегі (бұдан әрі – «Бейнеу – Шымкент» газ құбыры» ЖШС) бірінші санатқа жататын жұмыскерлердің тізімдік санының 50 %-ынан кем болмауға және мердігерлік және қосалқы мердігерлік ұйымдардағы бірінші санатқа жататын жұмыскерлердің тізімдік санының 80 %-ынан кем болмауға тиіс;</w:t>
      </w:r>
      <w:r>
        <w:br/>
      </w:r>
      <w:r>
        <w:rPr>
          <w:rFonts w:ascii="Times New Roman"/>
          <w:b w:val="false"/>
          <w:i w:val="false"/>
          <w:color w:val="000000"/>
          <w:sz w:val="28"/>
        </w:rPr>
        <w:t>
</w:t>
      </w:r>
      <w:r>
        <w:rPr>
          <w:rFonts w:ascii="Times New Roman"/>
          <w:b w:val="false"/>
          <w:i w:val="false"/>
          <w:color w:val="000000"/>
          <w:sz w:val="28"/>
        </w:rPr>
        <w:t>
      2) газ құбырының желілік бөлігін салу үшін Қазақстан Республикасы азаматтарының саны «Бейнеу – Шымкент» газ құбыры» ЖШС-дегі екінші санатқа жататын жұмыскерлердің тізімдік санының 60 %-ынан кем болмауға және мердігерлік және қосалқы мердігерлік ұйымдардағы екінші санатқа жататын жұмыскерлердің тізімдік санының 70 %-ынан кем болмауға тиіс;</w:t>
      </w:r>
      <w:r>
        <w:br/>
      </w:r>
      <w:r>
        <w:rPr>
          <w:rFonts w:ascii="Times New Roman"/>
          <w:b w:val="false"/>
          <w:i w:val="false"/>
          <w:color w:val="000000"/>
          <w:sz w:val="28"/>
        </w:rPr>
        <w:t>
</w:t>
      </w:r>
      <w:r>
        <w:rPr>
          <w:rFonts w:ascii="Times New Roman"/>
          <w:b w:val="false"/>
          <w:i w:val="false"/>
          <w:color w:val="000000"/>
          <w:sz w:val="28"/>
        </w:rPr>
        <w:t>
      3) газ құбырының желілік бөлігін салу үшін Қазақстан Республикасы азаматтарының саны «Бейнеу – Шымкент» газ құбыры» ЖШС-дегі үшінші санатқа жататын жұмыскерлердің тізімдік санының 80 %-ынан кем болмауға және мердігерлік және қосалқы мердігерлік ұйымдардағы үшінші санатқа жататын жұмыскерлердің тізімдік санының 80 %-ынан кем болмауға тиіс;</w:t>
      </w:r>
      <w:r>
        <w:br/>
      </w:r>
      <w:r>
        <w:rPr>
          <w:rFonts w:ascii="Times New Roman"/>
          <w:b w:val="false"/>
          <w:i w:val="false"/>
          <w:color w:val="000000"/>
          <w:sz w:val="28"/>
        </w:rPr>
        <w:t>
</w:t>
      </w:r>
      <w:r>
        <w:rPr>
          <w:rFonts w:ascii="Times New Roman"/>
          <w:b w:val="false"/>
          <w:i w:val="false"/>
          <w:color w:val="000000"/>
          <w:sz w:val="28"/>
        </w:rPr>
        <w:t>
      4) газ құбырының желілік бөлігін салу үшін Қазақстан Республикасы азаматтарының саны «Бейнеу – Шымкент» газ құбыры» ЖШС-дегі төртінші санатқа жататын жұмыскерлердің тізімдік санының 100 %-ынан кем болмауға және мердігерлік және қосалқы мердігерлік ұйымдардағы төртінші санатқа жататын жұмыскерлердің тізімдік санының 90 %-ынан кем болмауға тиіс.</w:t>
      </w:r>
      <w:r>
        <w:br/>
      </w:r>
      <w:r>
        <w:rPr>
          <w:rFonts w:ascii="Times New Roman"/>
          <w:b w:val="false"/>
          <w:i w:val="false"/>
          <w:color w:val="000000"/>
          <w:sz w:val="28"/>
        </w:rPr>
        <w:t>
</w:t>
      </w:r>
      <w:r>
        <w:rPr>
          <w:rFonts w:ascii="Times New Roman"/>
          <w:b w:val="false"/>
          <w:i w:val="false"/>
          <w:color w:val="000000"/>
          <w:sz w:val="28"/>
        </w:rPr>
        <w:t>
      3. Шетелдік жұмыскерлердің елге кіруі «Халықтың көші-қоны туралы» 2011 жылғы 22 шілдедегі Қазақстан Республикасы Заңының 35-бабында көзделген талаптар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шарттарда реттелмеген өзге де талаптары Қазақстан Республикасы Үкіметінің 2012 жылғы 13 қаңтардағы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8"/>
    <w:bookmarkStart w:name="z3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 сәуірдегі </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End w:id="9"/>
    <w:bookmarkStart w:name="z39" w:id="10"/>
    <w:p>
      <w:pPr>
        <w:spacing w:after="0"/>
        <w:ind w:left="0"/>
        <w:jc w:val="left"/>
      </w:pPr>
      <w:r>
        <w:rPr>
          <w:rFonts w:ascii="Times New Roman"/>
          <w:b/>
          <w:i w:val="false"/>
          <w:color w:val="000000"/>
        </w:rPr>
        <w:t xml:space="preserve"> 
«Жаңажол газ өңдеу зауытының екінші және үшінші кезегін салу» жобасын іске асыру үшін шетелдік жұмыс күшін тартуға рұқсаттар беру шарттары (өтініш беруші – «СНПС «Ақтөбемұнайгаз» акционерлік қоғамы)</w:t>
      </w:r>
    </w:p>
    <w:bookmarkEnd w:id="10"/>
    <w:p>
      <w:pPr>
        <w:spacing w:after="0"/>
        <w:ind w:left="0"/>
        <w:jc w:val="both"/>
      </w:pPr>
      <w:r>
        <w:rPr>
          <w:rFonts w:ascii="Times New Roman"/>
          <w:b w:val="false"/>
          <w:i w:val="false"/>
          <w:color w:val="ff0000"/>
          <w:sz w:val="28"/>
        </w:rPr>
        <w:t xml:space="preserve">      Ескерту. Қаулы шартпен толықтырылды - ҚР Үкіметінің 26.02.2016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0" w:id="11"/>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органына жұмыс беруші немесе ол уәкілеттік берген тұлға ұсынатын шетелдік жұмыс күшін тартуға арналған өтінішке қоса берілетін құжаттар мыналарды қамтуға тиіс:</w:t>
      </w:r>
      <w:r>
        <w:br/>
      </w:r>
      <w:r>
        <w:rPr>
          <w:rFonts w:ascii="Times New Roman"/>
          <w:b w:val="false"/>
          <w:i w:val="false"/>
          <w:color w:val="000000"/>
          <w:sz w:val="28"/>
        </w:rPr>
        <w:t>
</w:t>
      </w: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жұмыскерлер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растаған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w:t>
      </w:r>
      <w:r>
        <w:rPr>
          <w:rFonts w:ascii="Times New Roman"/>
          <w:b w:val="false"/>
          <w:i w:val="false"/>
          <w:color w:val="000000"/>
          <w:sz w:val="28"/>
        </w:rPr>
        <w:t>
      3) бұрын өзі жұмыс істеген жұмыс берушінің ресми бланкісіндегі жұмыскердің еңбек қызметі туралы жазбаша растауы немесе Қазақстан Республикасында танылатын өзге де растаушы құжаттар қоса берілгені жұмыскердің еңбек қызметі туралы ақпарат (тиісті кәсіп бойынша жұмыс өтілі жөнінде біліктілік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нотариат растаған үзінді не салыстырып тексеру үшін түпнұсқасы ұсынылған көшірмесі (мердігер және қосалқы мердігер ұйымдар үшін).</w:t>
      </w:r>
      <w:r>
        <w:br/>
      </w:r>
      <w:r>
        <w:rPr>
          <w:rFonts w:ascii="Times New Roman"/>
          <w:b w:val="false"/>
          <w:i w:val="false"/>
          <w:color w:val="000000"/>
          <w:sz w:val="28"/>
        </w:rPr>
        <w:t>
</w:t>
      </w:r>
      <w:r>
        <w:rPr>
          <w:rFonts w:ascii="Times New Roman"/>
          <w:b w:val="false"/>
          <w:i w:val="false"/>
          <w:color w:val="000000"/>
          <w:sz w:val="28"/>
        </w:rPr>
        <w:t>
      2. Уәкілетті органның жұмыс берушілерге шетелдік жұмыс күшін тартуға рұқсаттар беруі мынадай арақатынастар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1) зауыттың екінші және үшінші кезегін салу үшін Қазақстан Республикасы азаматтарының саны мердігерлік және қосалқы мердігерлік ұйымдардағы бірінші санатқа жататын жұмыскерлердің тізімдік санының 70 %-ынан кем болмауға тиіс;</w:t>
      </w:r>
      <w:r>
        <w:br/>
      </w:r>
      <w:r>
        <w:rPr>
          <w:rFonts w:ascii="Times New Roman"/>
          <w:b w:val="false"/>
          <w:i w:val="false"/>
          <w:color w:val="000000"/>
          <w:sz w:val="28"/>
        </w:rPr>
        <w:t>
</w:t>
      </w:r>
      <w:r>
        <w:rPr>
          <w:rFonts w:ascii="Times New Roman"/>
          <w:b w:val="false"/>
          <w:i w:val="false"/>
          <w:color w:val="000000"/>
          <w:sz w:val="28"/>
        </w:rPr>
        <w:t>
      2) зауыттың екінші және үшінші кезегін салу үшін Қазақстан Республикасы азаматтарының саны мердігерлік және қосалқы мердігерлік ұйымдардағы екінші санатқа жататын жұмыскерлердің тізімдік санының 65 %-ынан кем болмауға тиіс;</w:t>
      </w:r>
      <w:r>
        <w:br/>
      </w:r>
      <w:r>
        <w:rPr>
          <w:rFonts w:ascii="Times New Roman"/>
          <w:b w:val="false"/>
          <w:i w:val="false"/>
          <w:color w:val="000000"/>
          <w:sz w:val="28"/>
        </w:rPr>
        <w:t>
</w:t>
      </w:r>
      <w:r>
        <w:rPr>
          <w:rFonts w:ascii="Times New Roman"/>
          <w:b w:val="false"/>
          <w:i w:val="false"/>
          <w:color w:val="000000"/>
          <w:sz w:val="28"/>
        </w:rPr>
        <w:t>
      3) зауыттың екінші және үшінші кезегін салу үшін Қазақстан Республикасы азаматтарының саны мердігерлік және қосалқы мердігерлік ұйымдардағы үшінші санатқа жататын жұмыскерлердің тізімдік санының 80 %-ынан кем болмауға тиіс;</w:t>
      </w:r>
      <w:r>
        <w:br/>
      </w:r>
      <w:r>
        <w:rPr>
          <w:rFonts w:ascii="Times New Roman"/>
          <w:b w:val="false"/>
          <w:i w:val="false"/>
          <w:color w:val="000000"/>
          <w:sz w:val="28"/>
        </w:rPr>
        <w:t>
</w:t>
      </w:r>
      <w:r>
        <w:rPr>
          <w:rFonts w:ascii="Times New Roman"/>
          <w:b w:val="false"/>
          <w:i w:val="false"/>
          <w:color w:val="000000"/>
          <w:sz w:val="28"/>
        </w:rPr>
        <w:t>
      4) зауыттың екінші және үшінші кезегін салу үшін Қазақстан Республикасы азаматтарының саны мердігерлік және қосалқы мердігерлік ұйымдардағы төртінші санатқа жататын жұмыскерлердің тізімдік санының 82 %-ынан кем болмауға тиіс.</w:t>
      </w:r>
      <w:r>
        <w:br/>
      </w:r>
      <w:r>
        <w:rPr>
          <w:rFonts w:ascii="Times New Roman"/>
          <w:b w:val="false"/>
          <w:i w:val="false"/>
          <w:color w:val="000000"/>
          <w:sz w:val="28"/>
        </w:rPr>
        <w:t>
</w:t>
      </w:r>
      <w:r>
        <w:rPr>
          <w:rFonts w:ascii="Times New Roman"/>
          <w:b w:val="false"/>
          <w:i w:val="false"/>
          <w:color w:val="000000"/>
          <w:sz w:val="28"/>
        </w:rPr>
        <w:t>
      3. Шетелдік жұмыскерлердің елге кіруі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талаптар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шарттарда реттелмеген өзге де талаптары Қазақстан Республикасы Үкіметінің 2012 жылғы 13 қаңтардағы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