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aa35d" w14:textId="62aa3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"Назарбаев Зияткерлік мектептері" акционерлік қоғамының 2011 - 2020 жылдарға арналған даму стратегиясын бекіту туралы" Қазақстан Республикасы Үкіметінің 2010 жылғы 31 желтоқсандағы № 1510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26 наурыздағы № 158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«Назарбаев Зияткерлік мектептері» акционерлік қоғамының 2011 - 2020 жылдарға арналған даму стратегиясын бекіту туралы» Қазақстан Республикасы Үкіметінің 2010 жылғы 31 желтоқсандағы № 1510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