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ed52" w14:textId="bf3e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Үкіметі мен Ресей Федерациясы Үкіметінің арасындағы Қазақстан Республикасының аумағына орналасқан Ресей Федерациясының 929 Мемлекеттік ұшу-сынақ орталығының объектілері мен жауынгерлік алаңдарын жалдау туралы шартқа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2015 жылғы 13 наурыздағы № 137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1996 жылғы 18 қазандағы Қазақстан Республикасының Үкіметі мен Ресей Федерациясы Үкіметінің арасындағы Қазақстан Республикасының аумағына орналасқан Ресей Федерациясының 929 Мемлекеттік ұшу-сынақ орталығының объектілері мен жауынгерлік алаңдарын жалдау туралы шартқа өзгеріс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Иманғали Нұрғалиұлы Тасмағамбетовке 1996 жылғы 18 қазандағы Қазақстан Республикасының Үкіметі мен Ресей Федерациясы Үкіметінің арасындағы Қазақстан Республикасының аумағына орналасқан Ресей Федерациясының 929 Мемлекеттік ұшу-сынақ орталығының объектілері мен жауынгерлік алаңдарын жалдау туралы шартқа өзгеріс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137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1996 жылғы 18 қазандағы Қазақстан Республикасының Үкіметі</w:t>
      </w:r>
      <w:r>
        <w:br/>
      </w:r>
      <w:r>
        <w:rPr>
          <w:rFonts w:ascii="Times New Roman"/>
          <w:b/>
          <w:i w:val="false"/>
          <w:color w:val="000000"/>
        </w:rPr>
        <w:t>
мен Ресей Федерациясы Үкіметінің арасындағы</w:t>
      </w:r>
      <w:r>
        <w:br/>
      </w:r>
      <w:r>
        <w:rPr>
          <w:rFonts w:ascii="Times New Roman"/>
          <w:b/>
          <w:i w:val="false"/>
          <w:color w:val="000000"/>
        </w:rPr>
        <w:t>
Қазақстан Республикасының аумағына орналасқан Ресей</w:t>
      </w:r>
      <w:r>
        <w:br/>
      </w:r>
      <w:r>
        <w:rPr>
          <w:rFonts w:ascii="Times New Roman"/>
          <w:b/>
          <w:i w:val="false"/>
          <w:color w:val="000000"/>
        </w:rPr>
        <w:t>
Федерациясының 929 Мемлекеттік ұшу-сынақ орталығының</w:t>
      </w:r>
      <w:r>
        <w:br/>
      </w:r>
      <w:r>
        <w:rPr>
          <w:rFonts w:ascii="Times New Roman"/>
          <w:b/>
          <w:i w:val="false"/>
          <w:color w:val="000000"/>
        </w:rPr>
        <w:t>
объектілері мен жауынгерлік алаңдарын жалдау туралы шартқа</w:t>
      </w:r>
      <w:r>
        <w:br/>
      </w:r>
      <w:r>
        <w:rPr>
          <w:rFonts w:ascii="Times New Roman"/>
          <w:b/>
          <w:i w:val="false"/>
          <w:color w:val="000000"/>
        </w:rPr>
        <w:t>
өзгеріс енгізу туралы хаттама</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1996 жылғы 18 қазандағы Қазақстан Республикасының Үкіметі мен Ресей Федерациясы Үкіметінің арасындағы Қазақстан Республикасының аумағына орналасқан 929 Мемлекеттік ұшу-сынақ орталығының объектілері мен жауынгерлік алаңдарын жалдау туралы шарттың (бұдан әрі - Шарт) </w:t>
      </w:r>
      <w:r>
        <w:rPr>
          <w:rFonts w:ascii="Times New Roman"/>
          <w:b w:val="false"/>
          <w:i w:val="false"/>
          <w:color w:val="000000"/>
          <w:sz w:val="28"/>
        </w:rPr>
        <w:t>18-бабын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Шарттың </w:t>
      </w:r>
      <w:r>
        <w:rPr>
          <w:rFonts w:ascii="Times New Roman"/>
          <w:b w:val="false"/>
          <w:i w:val="false"/>
          <w:color w:val="000000"/>
          <w:sz w:val="28"/>
        </w:rPr>
        <w:t>4-бабының</w:t>
      </w:r>
      <w:r>
        <w:rPr>
          <w:rFonts w:ascii="Times New Roman"/>
          <w:b w:val="false"/>
          <w:i w:val="false"/>
          <w:color w:val="000000"/>
          <w:sz w:val="28"/>
        </w:rPr>
        <w:t xml:space="preserve"> бірінші бөлігіндегі «2005 жылғы 1 қаңтардан бастап 4,454 млн. АҚШ долларына баламалы соманы құрайды» деген сөздер «2016 жылғы 1 қаңтардан бастап 3,081 млн. АҚШ долларына баламалы соманы құрайды» деген сөздермен ауыстырылсын.</w:t>
      </w:r>
    </w:p>
    <w:bookmarkEnd w:id="6"/>
    <w:bookmarkStart w:name="z13" w:id="7"/>
    <w:p>
      <w:pPr>
        <w:spacing w:after="0"/>
        <w:ind w:left="0"/>
        <w:jc w:val="left"/>
      </w:pPr>
      <w:r>
        <w:rPr>
          <w:rFonts w:ascii="Times New Roman"/>
          <w:b/>
          <w:i w:val="false"/>
          <w:color w:val="000000"/>
        </w:rPr>
        <w:t xml:space="preserve"> 
2-бап</w:t>
      </w:r>
    </w:p>
    <w:bookmarkEnd w:id="7"/>
    <w:bookmarkStart w:name="z14" w:id="8"/>
    <w:p>
      <w:pPr>
        <w:spacing w:after="0"/>
        <w:ind w:left="0"/>
        <w:jc w:val="both"/>
      </w:pPr>
      <w:r>
        <w:rPr>
          <w:rFonts w:ascii="Times New Roman"/>
          <w:b w:val="false"/>
          <w:i w:val="false"/>
          <w:color w:val="000000"/>
          <w:sz w:val="28"/>
        </w:rPr>
        <w:t>
      Осы Хаттаманың ережелерін түсіндіру және қолдану кезінде туындайтын барлық даулар мен келіспеушіліктерді Тараптар өзара консультациялар және келіссөздер арқылы шешеді.</w:t>
      </w:r>
      <w:r>
        <w:br/>
      </w:r>
      <w:r>
        <w:rPr>
          <w:rFonts w:ascii="Times New Roman"/>
          <w:b w:val="false"/>
          <w:i w:val="false"/>
          <w:color w:val="000000"/>
          <w:sz w:val="28"/>
        </w:rPr>
        <w:t>
</w:t>
      </w:r>
      <w:r>
        <w:rPr>
          <w:rFonts w:ascii="Times New Roman"/>
          <w:b w:val="false"/>
          <w:i w:val="false"/>
          <w:color w:val="000000"/>
          <w:sz w:val="28"/>
        </w:rPr>
        <w:t>
      Тараптардың бірінде бірлесіп шешуді талап ететін мәселелер туындаған кезде осы Тарап келіссөздер басталғанға дейін 30 күннен кешіктірмей бұл туралы екінші Тарапты жазбаша хабардар етеді.</w:t>
      </w:r>
      <w:r>
        <w:br/>
      </w:r>
      <w:r>
        <w:rPr>
          <w:rFonts w:ascii="Times New Roman"/>
          <w:b w:val="false"/>
          <w:i w:val="false"/>
          <w:color w:val="000000"/>
          <w:sz w:val="28"/>
        </w:rPr>
        <w:t>
</w:t>
      </w: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8"/>
    <w:bookmarkStart w:name="z17" w:id="9"/>
    <w:p>
      <w:pPr>
        <w:spacing w:after="0"/>
        <w:ind w:left="0"/>
        <w:jc w:val="both"/>
      </w:pPr>
      <w:r>
        <w:rPr>
          <w:rFonts w:ascii="Times New Roman"/>
          <w:b w:val="false"/>
          <w:i w:val="false"/>
          <w:color w:val="000000"/>
          <w:sz w:val="28"/>
        </w:rPr>
        <w:t>
      2015 жылғы « »            қаласында әрқайсысы қазақ және орыс тілдерінде екі данада жасалды әрі екі мәтіннің күші бірдей.</w:t>
      </w:r>
    </w:p>
    <w:bookmarkEnd w:id="9"/>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