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6bb6" w14:textId="d586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"Алтын сапа" сыйлығын алуға арналған конкурсқа қатысушылардың материалдарын ресімдеу, ұсыну және алдын ала бағалау ережесін және "Қазақстанның үздік тауары" өңірлік және республикалық көрме-конкурстарына ұсынылатын материалдар мен өнімді ресімдеу, ұсыну және алдын ала сараптамалық бағалау ережесін бекіту туралы" Қазақстан Республикасы Үкіметінің 2009 жылғы 31 шілдедегі № 1167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11 наурыздағы № 125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Президентiнiң «Алтын сапа» сыйлығын алуға арналған конкурсқа қатысушылардың материалдарын ресiмдеу, ұсыну және алдын ала бағалау ережесiн және «Қазақстанның үздiк тауары» өңiрлiк және республикалық көрме-конкурстарына ұсынылатын материалдар мен өнiмдi ресiмдеу, ұсыну және алдын ала сараптамалық бағалау ережесiн бекiту туралы» Қазақстан Республикасы Үкіметінің 2009 жылғы 31 шілдедегі № 1167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34, 329-құжат)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Қазақстан Республикасы Президентiнiң «Алтын сапа» сыйлығын алуға арналған конкурсқа қатысушылардың материалдарын ресiмдеу, ұсыну және алдын ала бағалау </w:t>
      </w:r>
      <w:r>
        <w:rPr>
          <w:rFonts w:ascii="Times New Roman"/>
          <w:b w:val="false"/>
          <w:i w:val="false"/>
          <w:color w:val="000000"/>
          <w:sz w:val="28"/>
        </w:rPr>
        <w:t>ережесiнде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Ереже):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«2-3. Сыйлық алуға арналған конкурсты ұйымдастырушы Қазақстан Республикасының Ұлттық кәсіпкерлер палатасы (бұдан әрі – конкурсты ұйымдастырушы)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оның қызметінің және сапа саласындағы нақты нәтижелерінің деңгейін өзіндік бағалауды білдіретін конкурсқа қатысушының есебін – А4 форматындағы 38 парақтан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есепке қосымшаны (диаграммалар, графиктер, кестелер, құжаттардың көшірмелері) – А4 форматындағы 30 парақтан аспайды;»;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менеджмент жүйесіне арналған сертификаттардың көшірмесін қамтитын құжаттар жиынтығын тапсырады.»;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конкурс ұйымдастырушысы комиссиясының конкурсқа қатысушылардың материалдарын алдын ала бағалауы және олар бойынша алдын ала қорытынды дайындауы.»;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Конкурсқа қатысушылардың материалдары мен қызметiне жергiлiктi жерлерде алдын ала бағалау жүргiзу үшiн конкурсты ұйымдастырушының шешiмiмен сапа менеджменті жүйелерін сертификаттау жөніндегі сарапшы-аудиторлар мен тиісті білім саласындағы мамандар, қоғамдық бiрлестiктердiң, жергiлiктi атқарушы органдардың өкiлдерi арасынан сараптамалық топтар құрылады.»;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Сараптамалық топтар жергiлiктi жерлерде конкурсқа қатысушылардың материалдары мен қызметiн алдын ала бағалауды жүргiзгеннен кейiн құжаттар жиынтығы мен сараптамалық қорытынды 15 қыркүйекке дейінгі мерзiмде конкурсты ұйымдастырушыға жiберiледi.»;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Конкурсқа қатысушылардың материалдарына алдын ала бағалау жүргізу және олар бойынша алдын ала қорытынды дайындау үшін конкурсты ұйымдастырушының шешімімен сапа менеджменті жүйелерін сертификаттау жөніндегі сарапшы-аудиторлар мен тиісті білім саласындағы мамандар және өзге де мүдделі мемлекеттік органдардың өкілдері, сондай-ақ қоғамдық бірлестіктердің өкілдері қатарынан Конкурсты ұйымдастырушының комиссиясы құрылады.»;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Конкурсты ұйымдастырушының комиссиясы ұсынылған материалдарды алдын ала бағалауды жүргізгеннен кейін және сараптамалық топтардың сараптамалық қорытындыларын қарап осы Ережеге 5-қосымшаға сәйкес нысан бойынша алдын ала қорытынды шығарады және конкурсты ұйымдастырушыға жібереді.»;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Конкурсқа қатысушы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тұлғаның/дара кәсіпкердің атауы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мекенжайы _____________________________________________»;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Заңды тұлғаның/дара кәсіпкердің атауы туралы мәліметтер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Қызметкерлердің жалпы саны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Филиалдар саны (болған кезде)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Шығарылатын өнімнің (жұмыстардың, көрсетілетін қызметтердің)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аса маңызды түрлерінің үш атауы), СЭҚ ТН коды _____________________»;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«Заңды тұлғаның атауы»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«Заңды тұлғаның/дара кәсіпкердің атауы»;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кесте мынадай мазмұндағы 10, 11-тармақтармен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0"/>
        <w:gridCol w:w="400"/>
        <w:gridCol w:w="497"/>
        <w:gridCol w:w="425"/>
        <w:gridCol w:w="498"/>
      </w:tblGrid>
      <w:tr>
        <w:trPr>
          <w:trHeight w:val="3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Сапа көрсеткіштерінің тұрақтылық деңгейі (менеджменттің сертификатталған жүйелерінің болуы)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Кәсіпорынның саланың дамуына қосқан үлесі туралы салалық қауымдастықтың бағасы (бар болса)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«Қазақстанның үздік тауары» өңірлік және республикалық көрме-конкурстарына ұсынылатын материалдар мен өнімді ресімдеу, ұсыну және алдын ала сараптамалық бағалау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Ереже):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«Қазақстанның үздік тауары» республикалық көрме-конкурсының (бұдан әрі – конкурс) ұйымдастырушысы Қазақстан Республикасының Ұлттық кәсіпкерлер палатасы (бұдан әрі – конкурсты ұйымдастырушы) болып табылады, «Қазақстанның үздік тауары» өңірлік көрме-конкурстарының ұйымдастырушылары облыстар, республикалық маңызы бар қала мен астананың кәсіпкерлер палаталары (бұдан әрі – өңірлік конкурстарды ұйымдастырушылар)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Сараптамалық топтардың құрамына жергілікті атқарушы органдардың, сапа менеджменті жүйелерін сертификаттау жөніндегі сарапшы-аудиторлар мен тиісті білім саласындағы мамандар, сондай-ақ қоғамдық бірлестіктер өкілдерінің қатарынан тағайындалатын төраға, сарапшылар кіреді.»;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алдын ала сараптамалық қорытынды дайындайтын сапа менеджменті жүйелерін сертификаттау жөніндегі сарапшы-аудиторлар мен тиісті білім саласындағы мамандар, өзге де мүдделі мемлекеттік органдар өкілдерінің, сондай-ақ қоғамдық бірлестіктер өкілдерінің қатарынан тағайындалатын төраға, оның орынбасары, сарапшылар кіреді.»;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Конкурсқа қатысушы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Қызметкерлердің жалпы саны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Филиалдар саны (болған кезде)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Шығарылатын өнімнің (жұмыстардың, көрсетілетін қызметтердің)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аса маңызды түрлерінің үш атауы, СЭҚ ТН коды ______________________»;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«Алтын сапа» сыйлығын алуға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конкурсқа қатысушылардың материалдарын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ресімдеу, ұсыну және алдын 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ережесіне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Тіркеу нөмірі__________ Конкурсты ұйымдастырушы – 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Ұлттық кәсіпкерлер палатасы Қазақстан Республикасы Президентінің «Алтын сапа» сыйлығын</w:t>
      </w:r>
      <w:r>
        <w:br/>
      </w:r>
      <w:r>
        <w:rPr>
          <w:rFonts w:ascii="Times New Roman"/>
          <w:b/>
          <w:i w:val="false"/>
          <w:color w:val="000000"/>
        </w:rPr>
        <w:t>
алуға арналған конкурсқа қатысуға арналған</w:t>
      </w:r>
      <w:r>
        <w:br/>
      </w:r>
      <w:r>
        <w:rPr>
          <w:rFonts w:ascii="Times New Roman"/>
          <w:b/>
          <w:i w:val="false"/>
          <w:color w:val="000000"/>
        </w:rPr>
        <w:t>
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Өтінім беруші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тұлғаның/дара кәсіпкердің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істеу кезеңі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Заңды тұлғаның/дара кәсіпкердің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аты, әкесінің аты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Қызметтік телефоны, факс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Заңды тұлғаның/дара кәсіпкердің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Қызметкерлердің жалпы саны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Филиалдар саны (бар кезде)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 жиынтығы.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Басшының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жылғы «__»___________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«Алтын сапа» сыйлығын алуға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конкурсқа қатысушылардың материалдарын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ресімдеу, ұсыну және алдын 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ережесіне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Негізгі көрсеткіштер туралы ақпаратты ұсыну нысаны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«Алтын сапа» сыйлығын алатын ұйымның атауы 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4733"/>
        <w:gridCol w:w="1708"/>
        <w:gridCol w:w="1442"/>
        <w:gridCol w:w="1443"/>
        <w:gridCol w:w="2002"/>
        <w:gridCol w:w="1822"/>
      </w:tblGrid>
      <w:tr>
        <w:trPr>
          <w:trHeight w:val="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атауы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2 жылда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 қарқыны %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 жоспар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капиталға инвестициялар көлемі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Өндірілген өнім көлемі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 жеткізудің жалпы көлемінде экспортқа жеткізудің үлес салмағы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Экспорттың өсу қарқыны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Рентабельділігі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істеушілердің орташа айлық саны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айлық еңбекақы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 басшысы___________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___________ ________________</w:t>
      </w:r>
    </w:p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«Қазақстанның үздік тауары»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өңірлік және республикалық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көрме-конкурстарына ұсынылатын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 мен өнімді ресімдеу,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ұсыну және алдынала сараптамалық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ережесіне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Тіркеу нөмірі__________</w:t>
      </w:r>
      <w:r>
        <w:br/>
      </w:r>
      <w:r>
        <w:rPr>
          <w:rFonts w:ascii="Times New Roman"/>
          <w:b/>
          <w:i w:val="false"/>
          <w:color w:val="000000"/>
        </w:rPr>
        <w:t>
Конкурсты ұйымдастырушы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Ұлттық кәсіпкерлер палатасына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Өтінім беруші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Конкурсқа қатысушының атауы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істеу кезеңі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аты, әкесінің аты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Қызметтік телефоны, факс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Конкурсқа қатысушының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Қызметкерлердің жалпы саны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Филиалдар саны (бар болса)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сауалнама-декларация;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сәйкестік сертификаттары мен сапа және қауіпсіздік туралы қорытындылардың көшірмелері (бар болса);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менеджмент жүйесіне арналған сертификаттардың көшірмелері (бар болса);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негізгі параметрлер мен сипаттамалардың сандық мәндері көрсетілген өнімнің негізгі тұтынушылық қасиеттерінің сипаты;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конкурсқа қатысушылар өз нәтижелерін және осы көрсеткіштердің өзгеру үрдісін бағалайтын көрсеткіштер;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конкурсқа қатысушылар қызметінің нәтижелері туралы ақпарат.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Басшының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ж. «___» ________</w:t>
      </w:r>
    </w:p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 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«Қазақстанның үздік тауары»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өңірлік және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көрме-конкурстарына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ұсынылатын материалдар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өнімді ресімдеу, ұсыну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алдын ала сараптамалық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ережесіне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9"/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«Өндiрiстiк мақсаттағы үздiк тауарлар» номинациясы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Бұйымның қорытынды балы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Сараптамалық бағалау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5518"/>
        <w:gridCol w:w="1052"/>
        <w:gridCol w:w="1052"/>
        <w:gridCol w:w="1053"/>
        <w:gridCol w:w="1053"/>
        <w:gridCol w:w="959"/>
        <w:gridCol w:w="2296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Өлшемдер, талаптар, көрсеткiштер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Сарапшылар (Т.А.Ж.)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балл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аналогпен салыстырғанда тұтыну ерекшелігінің деңгейі (1-10 балл)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Өндiрiлетiн өнiм көлемiндегi экспортқа шығарылатын өнiм үлесi (10 % үшiн 1 балл)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жылдың ұқсас кезеңiмен салыстырғанда конкурсқа ұсынылған өнiмдi өндiру көлемiнiң ұлғаюы (әрбір 10 % үшiн 1 балл)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Тұтынушылар, мемлекеттiк бақылаушы органдар сатып алатын ұйымдардың тарапынан сараптамалық-расталған шағымдардың болуы/болмауы (0, 10 балл)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Тұтынушылардың, сатып алатын ұйымдардың пiкiрлерi (республиканың әртүрлi өңiрлерiнен және одан тыс жерлерден кемiнде 10 ресми ресiмделген) (0, 10 балл)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Өнімдегі жергілікті қамту үлесі (әрбiр 10 % үшiн 1 балл)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көрсеткіштерінің тұрақтылық деңгейі (менеджменттің сертификатталған жүйелерінің болуы) (әр сертификат үшін 0, 10 балл)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қауіпсіздігін растайтын көрсеткіштер тұрақтылығының деңгейі (сәйкестік сертификаты, сәйкестік декларациясы) (әр сертификат/декларация үшін 0, 10 балл)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бәсекеге қабілеттігін арттыру мақсатында компанияның маркетингтік саясатының тиімділігі (1-10 балл)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Бұйымды дайындаған кезде қолданылатын инновациялар («ноу-хаудың», өнертабыстың, патенттердің болуы, конструкциялардың жаңалығы) (0, 10 балл)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Бұйымның қорытынды балы (S (сомасы) орт. балл)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төрағасы (Т.А.Ж.)_____________________________________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Сараптамалық топ хатшысы (Т.А.Ж.)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Сараптамалық топ мүшелері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</w:t>
      </w:r>
    </w:p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«Қазақстанның үздiк тауары»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өңiрлiк және республикалық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көрме-конкурстарына ұсынылатын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материалдар мен өнiмдi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ресiмдеу, ұсыну және алдын 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сараптамалық бағалау ережесiне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12"/>
    <w:bookmarkStart w:name="z6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«Халық тұтынатын үздiк тауарлар» номинациясы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Бұйымның қорытынды балы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Сараптамалық бағалау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267"/>
        <w:gridCol w:w="1048"/>
        <w:gridCol w:w="1048"/>
        <w:gridCol w:w="1049"/>
        <w:gridCol w:w="860"/>
        <w:gridCol w:w="1237"/>
        <w:gridCol w:w="1895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Өлшемдер, талаптар, көрсеткiштер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Сарапшылар (Т.А.Ж.)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балл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аналогпен салыстырғанда тұтыну ерекшелігінің деңгейі (1-10 балл)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Өндiрiлетiн өнiм көлемiндегi экспортқа шығарылатын өнiм үлесi (10 % үшiн 1 балл)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жылдың ұқсас кезеңiмен салыстырғанда конкурсқа ұсынылған өнiмдi өндiру көлемiнiң ұлғаюы (әрбір 10 % үшiн 1 балл)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маңыздылық деңгейі (аналогпен салыстырғанда бағасы және тұтынушылардың түрлі санаты үшін қазақстан нарығындағы қолжетiмдiлiгi) (1-10 балл)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Тұтынушылар, мемлекеттiк бақылаушы органдар сатып алатын ұйымдардың тарапынан сараптамалық-расталған шағымдардың болуы/болмауы (0, 10 балл)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Тұтынушылардың, сатып алатын ұйымдардың пiкiрлерi (республиканың әртүрлi өңiрлерiнен және одан тыс жерлерден кемiнде 10 ресми ресiмделген) (0, 10 балл)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Өнімдегі жергілікті қамту үлесі (әрбiр 10 % үшiн 1 балл)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көрсеткіштерінің тұрақтылық деңгейі (менеджменттің сертификатталған жүйелерінің болуы (әр сертификат үшін 0, 10 балл)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қауіпсіздігін растайтын көрсеткіштер тұрақтылығының деңгейі (сәйкестік сертификаты, сәйкестік декларациясы) (әр сертификат/декларация үшін 0, 10 балл)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Бұйымның қорытынды балы (S (сомасы) орт.балл)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төрағасы (Т.А.Ж.)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Сараптамалық топ хатшысы (Т.А.Ж.)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Сараптамалық топ мүшелері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</w:t>
      </w:r>
    </w:p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 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«Қазақстанның үздiк тауары»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өңiрлiк және республикалық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көрме-конкурстарына ұсынылатын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материалдар мен өнiмдi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ресiмдеу, ұсыну және алдын 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сараптамалық бағалау ережесiне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 </w:t>
      </w:r>
    </w:p>
    <w:bookmarkEnd w:id="15"/>
    <w:bookmarkStart w:name="z6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«Үздiк азық-түлік тауарлары» номинациясы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Бұйымның қорытынды балы _____________________________________________</w:t>
      </w:r>
    </w:p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Сараптамалық бағалау кестесі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6252"/>
        <w:gridCol w:w="1009"/>
        <w:gridCol w:w="1009"/>
        <w:gridCol w:w="1010"/>
        <w:gridCol w:w="1010"/>
        <w:gridCol w:w="1010"/>
        <w:gridCol w:w="1833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Өлшемдер, талаптар, көрсеткiштер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Сарапшылар (Т.А.Ж.)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балл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аналогпен салыстырғанда тұтыну ерекшелігінің деңгейі (1-10 балл)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Өндiрiлетiн өнiм көлемiндегi экспортқа шығарылатын өнiм үлесi (10 % үшiн 1 балл)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жылдың ұқсас кезеңiмен салыстырғанда конкурсқа ұсынылған өнiмдi өндiру көлемiнiң ұлғаюы (әрбір 10 % үшiн 1 балл)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Тұтынушылар, мемлекеттiк бақылаушы органдар сатып алатын ұйымдардың тарапынан сараптамалық-расталған шағымдардың болуы/болмауы (0, 10 балл)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Тұтынушылардың, сатып алатын ұйымдардың пiкiрлерi (республиканың әртүрлi өңiрлерiнен және одан тыс жерлерден кемiнде 10 ресми ресiмделген) (0, 10 балл)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Өнімдегі жергілікті қамту үлесі (әрбiр 10 % үшiн 1 балл)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көрсеткіштерінің тұрақтылық деңгейі (менеджменттің сертификатталған жүйелерінің болуы (әр сертификат үшін 0, 10 балл)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қауіпсіздігін растайтын көрсеткіштер тұрақтылығының деңгейі (сәйкестік сертификаты, сәйкестік декларациясы) (әр сертификат/декларация үшін 0, 10 балл)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бәсекеге қабілеттігін арттыру мақсатында компанияның маркетингтік саясатының тиімділігі (1-10 балл)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Бұйымды дайындау кезінде қолданылатын инновациялар («ноу-хаудың», өнертабыстың, патенттердің болуы, конструкциялардың жаңалығы) (0, 10 балл)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Бұйымның қорытынды балы (S (сомасы) орт.балл)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төрағасы (Т.А.Ж.)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Сараптамалық топ хатшысы (Т.А.Ж.)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Сараптамалық топ мүшелері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