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2d15" w14:textId="91c2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цессиялық жобаларды ерекше маңызы бар санатқа жатқызу критерийлерін және олардың тізбесін бекіту туралы" Қазақстан Республикасы Үкіметінің 2014 жылғы 7 қазандағы № 106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9 ақпандағы № 75 қаулысы. Күші жойылды - Қазақстан Республикасы Үкіметінің 2025 жылғы 12 маусымдағы № 43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2.06.2025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 және 01.01.2025 туындаған құқықтық қатынастарға қолданылады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онцессиялық жобаларды ерекше маңызы бар санатқа жатқызу критерийлерін және олардың тізбесін бекіту туралы" Қазақстан Республикасы Үкіметінің 2014 жылғы 7 қазандағы № 106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61, 569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екше маңызы бар концессиялық жобалардың тізбесін бекі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ерекше маңызы бар концессиялық жобалардың тізбесі бекітілсін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