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f6a9e" w14:textId="8bf6a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Сәулет, қала құрылысы және құрылыс саласындағы лицензиарларды айқындау және Қазақстан Республикасы Үкіметінің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2015 жылғы 18 ақпандағы № 69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«Рұқсаттар және хабарламалар туралы» 2014 жылғы 16 мамырдағы Қазақстан Республикасының Заңы </w:t>
      </w:r>
      <w:r>
        <w:rPr>
          <w:rFonts w:ascii="Times New Roman"/>
          <w:b w:val="false"/>
          <w:i w:val="false"/>
          <w:color w:val="000000"/>
          <w:sz w:val="28"/>
        </w:rPr>
        <w:t>10-бабының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 2) тармақшасына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Сәулет, қала құрылысы және құрылыс істері жөніндегі жергілікті атқарушы органдар сәулет, қала құрылысы және құрылыс саласындағы қызметті жүзеге асыратын лицензиарлар болып айқындалсын.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қаулыға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 Үкіметінің кейбір шешімдерінің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соң қолданысқа енгiзiледi.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 К. Мәсімов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2015 жылғы 18 ақпандағы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69 қаулысына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 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 Үкіметінің күші жойылған кейбір</w:t>
      </w:r>
      <w:r>
        <w:br/>
      </w:r>
      <w:r>
        <w:rPr>
          <w:rFonts w:ascii="Times New Roman"/>
          <w:b/>
          <w:i w:val="false"/>
          <w:color w:val="000000"/>
        </w:rPr>
        <w:t>
шешімдерінің тізбесі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«Сәулет, қала құрылысы және құрылыс саласында қызметті лицензиялаудың кейбір мәселелері туралы» Қазақстан Республикасы Үкіметінің 2013 жылғы 5 ақпандағы № 89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2013 ж., № 14, 255-құжат).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«Қазақстан Республикасы Үкіметінің кейбір шешімдеріне өзгерістер енгізу туралы» Қазақстан Республикасы Үкіметінің 2013 жылғы 22 қарашадағы № 1254 қаулысының 1-тармағының </w:t>
      </w:r>
      <w:r>
        <w:rPr>
          <w:rFonts w:ascii="Times New Roman"/>
          <w:b w:val="false"/>
          <w:i w:val="false"/>
          <w:color w:val="000000"/>
          <w:sz w:val="28"/>
        </w:rPr>
        <w:t>4)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2013 ж., № 66, 895-құжат).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«Қазақстан Республикасы Үкіметінің кейбір шешімдеріне өзгерістер мен толықтырулар енгізу туралы» Қазақстан Республикасы Үкіметінің 2014 жылғы 28 ақпандағы № 166 қаулысымен бекітілген Қазақстан Республикасы Үкiметiнiң кейбiр шешiмдерiне енгiзiлетiн өзгерiстер мен толықтырулардың </w:t>
      </w:r>
      <w:r>
        <w:rPr>
          <w:rFonts w:ascii="Times New Roman"/>
          <w:b w:val="false"/>
          <w:i w:val="false"/>
          <w:color w:val="000000"/>
          <w:sz w:val="28"/>
        </w:rPr>
        <w:t>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2014 ж., № 13, 115-құжат).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