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829f" w14:textId="ebc8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үкіметтері арасындағы мемлекетаралық ғылыми-техникалық ақпарат алмасу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16 ақпандағы № 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үкіметтері арасындағы мемлекетаралық ғылыми-техникалық ақпарат алмасу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16 ақпандағы </w:t>
      </w:r>
      <w:r>
        <w:br/>
      </w:r>
      <w:r>
        <w:rPr>
          <w:rFonts w:ascii="Times New Roman"/>
          <w:b w:val="false"/>
          <w:i w:val="false"/>
          <w:color w:val="000000"/>
          <w:sz w:val="28"/>
        </w:rPr>
        <w:t xml:space="preserve">
№ 62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үкіметтері арасындағы мемлекетаралық ғылыми-техникалық ақпарат</w:t>
      </w:r>
      <w:r>
        <w:br/>
      </w:r>
      <w:r>
        <w:rPr>
          <w:rFonts w:ascii="Times New Roman"/>
          <w:b/>
          <w:i w:val="false"/>
          <w:color w:val="000000"/>
        </w:rPr>
        <w:t>
алмасу саласындағы ынтымақтастық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осы Келісімге қатысушы мемлекеттердің ынтымақтастығын дәйекті түрде тереңдету, мемлекетаралық ғылыми-техникалық ақпарат алмасуды кеңейту, Тәуелсіз Мемлекеттер Достастығының ақпараттық және инновациялық кеңістігін дамыту үшін қолайлы жағдай жасау мақсатында,</w:t>
      </w:r>
      <w:r>
        <w:br/>
      </w:r>
      <w:r>
        <w:rPr>
          <w:rFonts w:ascii="Times New Roman"/>
          <w:b w:val="false"/>
          <w:i w:val="false"/>
          <w:color w:val="000000"/>
          <w:sz w:val="28"/>
        </w:rPr>
        <w:t>
      ғылыми-техникалық ақпараттың ұлттық жүйелерін одан әрі дамытудың, ақпараттық ресурстарды бірлесіп және өзара тиімді пайдаланудың қажеттілігін сезіне отырып,</w:t>
      </w:r>
      <w:r>
        <w:br/>
      </w:r>
      <w:r>
        <w:rPr>
          <w:rFonts w:ascii="Times New Roman"/>
          <w:b w:val="false"/>
          <w:i w:val="false"/>
          <w:color w:val="000000"/>
          <w:sz w:val="28"/>
        </w:rPr>
        <w:t>
      осы Келісімге қатысушы мемлекеттердің инновация саласындағы мемлекетаралық бағдарламалары мен жобаларын ғылыми-ақпараттық қамтамасыз етудің және ақпараттық-талдамалық сүйемелдеудің маңыздылығын ескере отырып,</w:t>
      </w:r>
      <w:r>
        <w:br/>
      </w:r>
      <w:r>
        <w:rPr>
          <w:rFonts w:ascii="Times New Roman"/>
          <w:b w:val="false"/>
          <w:i w:val="false"/>
          <w:color w:val="000000"/>
          <w:sz w:val="28"/>
        </w:rPr>
        <w:t>
      осы Келісімге қатысушы мемлекеттер пайдаланушыларының ғылыми-ақпараттық ресурстарға қол жеткізуін кеңейту үшін жағдайды қамтамасыз етуді қалай отырып отырып,</w:t>
      </w:r>
      <w:r>
        <w:br/>
      </w:r>
      <w:r>
        <w:rPr>
          <w:rFonts w:ascii="Times New Roman"/>
          <w:b w:val="false"/>
          <w:i w:val="false"/>
          <w:color w:val="000000"/>
          <w:sz w:val="28"/>
        </w:rPr>
        <w:t>
      ғылыми-ақпараттық және ғылыми-баспа қызметінде әдіснамалық және практикалық ынтымақтастықты дамытуға ұмтыла отырып,</w:t>
      </w:r>
      <w:r>
        <w:br/>
      </w:r>
      <w:r>
        <w:rPr>
          <w:rFonts w:ascii="Times New Roman"/>
          <w:b w:val="false"/>
          <w:i w:val="false"/>
          <w:color w:val="000000"/>
          <w:sz w:val="28"/>
        </w:rPr>
        <w:t>
      осы Келісімге қатысушы мемлекеттердің халықаралық міндеттемелері мен заңнамасын басшылыққа ала отырып,</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Ғылыми-техникалық ақпарат алмасуды жетілдіру және Тәуелсіз Мемлекеттер Достастығының ортақ ғылыми-технологиялық кеңістігін құру мақсатында Тараптар ғылыми-техникалық ақпараттың ұлттық жүйелерін дамытуды қамтамасыз етеді, ең жаңа ақпараттық-телекоммуникациялық технологияларды пайдалану арқылы ақпараттық ресурстарға жылдам қол жеткізу тетігін құруға және қолдануға ықпал етеді, ғылыми-техникалық ақпарат саласында бірлескен бағдарламалар мен жобаларды дайындауға және іске асыруға қатысады.</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Мемлекетаралық ғылыми-техникалық ақпарат алмасу ерікті негізде жүзеге асырылады және ақпараттық ресурстарды бірлесіп қалыптастыру мен пайдалануды, нақты, жаратылыстану және техникалық ғылымдар саласындағы іргелі және қолданбалы зерттеулерді, инновациялық әзірлемелерді қамтамасыз етуді, оның ішінде осы Келісімге қатысушы мемлекеттердің мемлекетаралық ғылыми-техникалық даму жобалары мен бағдарламалары шеңберінде ғылыми-ақпараттық қаматамасыз ету мен ақпараттық-талдамалық сүйемелдеуді қамтиды.</w:t>
      </w:r>
    </w:p>
    <w:bookmarkEnd w:id="7"/>
    <w:bookmarkStart w:name="z11" w:id="8"/>
    <w:p>
      <w:pPr>
        <w:spacing w:after="0"/>
        <w:ind w:left="0"/>
        <w:jc w:val="left"/>
      </w:pPr>
      <w:r>
        <w:rPr>
          <w:rFonts w:ascii="Times New Roman"/>
          <w:b/>
          <w:i w:val="false"/>
          <w:color w:val="000000"/>
        </w:rPr>
        <w:t xml:space="preserve"> 
3-бап</w:t>
      </w:r>
    </w:p>
    <w:bookmarkEnd w:id="8"/>
    <w:bookmarkStart w:name="z12" w:id="9"/>
    <w:p>
      <w:pPr>
        <w:spacing w:after="0"/>
        <w:ind w:left="0"/>
        <w:jc w:val="both"/>
      </w:pPr>
      <w:r>
        <w:rPr>
          <w:rFonts w:ascii="Times New Roman"/>
          <w:b w:val="false"/>
          <w:i w:val="false"/>
          <w:color w:val="000000"/>
          <w:sz w:val="28"/>
        </w:rPr>
        <w:t>
      Мемлекетаралық ғылыми-техникалық ақпарат алмасуды ТМД шеңберінде ғылыми-техникалық ақпараттың мемлекетаралық жүйесін дамыту мақсатында өз мемлекеттерінде аталған қызмет саласын ынтымақтастықтың келісілген қағидаттары мен қағидаларында үйлестіретін осы Келісімге қатысушы мемлекеттердің ғылыми-техникалық ақпарат орталықтары жүзеге асырады.</w:t>
      </w:r>
      <w:r>
        <w:br/>
      </w:r>
      <w:r>
        <w:rPr>
          <w:rFonts w:ascii="Times New Roman"/>
          <w:b w:val="false"/>
          <w:i w:val="false"/>
          <w:color w:val="000000"/>
          <w:sz w:val="28"/>
        </w:rPr>
        <w:t>
      Мемлекетаралық ғылыми-техникалық ақпарат алмасу мәселелері бойынша іс-қимыл үйлестірушісі Ғылыми-техникалық ақпарат жөніндегі мемлекетаралық үйлестіру кеңесі болып табылады.</w:t>
      </w:r>
    </w:p>
    <w:bookmarkEnd w:id="9"/>
    <w:bookmarkStart w:name="z13" w:id="10"/>
    <w:p>
      <w:pPr>
        <w:spacing w:after="0"/>
        <w:ind w:left="0"/>
        <w:jc w:val="left"/>
      </w:pPr>
      <w:r>
        <w:rPr>
          <w:rFonts w:ascii="Times New Roman"/>
          <w:b/>
          <w:i w:val="false"/>
          <w:color w:val="000000"/>
        </w:rPr>
        <w:t xml:space="preserve"> 
4-бап</w:t>
      </w:r>
    </w:p>
    <w:bookmarkEnd w:id="10"/>
    <w:bookmarkStart w:name="z14" w:id="11"/>
    <w:p>
      <w:pPr>
        <w:spacing w:after="0"/>
        <w:ind w:left="0"/>
        <w:jc w:val="both"/>
      </w:pPr>
      <w:r>
        <w:rPr>
          <w:rFonts w:ascii="Times New Roman"/>
          <w:b w:val="false"/>
          <w:i w:val="false"/>
          <w:color w:val="000000"/>
          <w:sz w:val="28"/>
        </w:rPr>
        <w:t>
      Ғылым және білім саласындағы халықаралық интеграциялық процестерді тереңдету мақсатында Тараптар осы Келісімге қатысушы мемлекеттердің барлық ғылыми-техникалық ақпарат орталықтарының бірлесіп құрылатын ақпараттық ресурстарға ашық және тең құқықты қол жеткізуін қамтамасыз етеді.</w:t>
      </w:r>
      <w:r>
        <w:br/>
      </w:r>
      <w:r>
        <w:rPr>
          <w:rFonts w:ascii="Times New Roman"/>
          <w:b w:val="false"/>
          <w:i w:val="false"/>
          <w:color w:val="000000"/>
          <w:sz w:val="28"/>
        </w:rPr>
        <w:t>
      Осы Келісімге сәйкес берілетін немесе оны орындау нәтижесінде жасалатын және әрбір Тарап қол жеткізілуі шектеулі ақпарат ретінде қарастыратын ақпараттың сондай екені нақты белгіленуі тиіс.</w:t>
      </w:r>
      <w:r>
        <w:br/>
      </w:r>
      <w:r>
        <w:rPr>
          <w:rFonts w:ascii="Times New Roman"/>
          <w:b w:val="false"/>
          <w:i w:val="false"/>
          <w:color w:val="000000"/>
          <w:sz w:val="28"/>
        </w:rPr>
        <w:t>
      Тараптардың әрқайсысы келесі Тарапқа берілетін және ол қол жеткізілуі шектеулі ақпарат ретінде белгілеген ақпараттың сақталуына кепілдік береді.</w:t>
      </w:r>
      <w:r>
        <w:br/>
      </w:r>
      <w:r>
        <w:rPr>
          <w:rFonts w:ascii="Times New Roman"/>
          <w:b w:val="false"/>
          <w:i w:val="false"/>
          <w:color w:val="000000"/>
          <w:sz w:val="28"/>
        </w:rPr>
        <w:t>
      Қол жеткізілуі шектеулі ақпаратты алған Тарап оны ұлттық заңнамасына сәйкес пайдалануды жүзеге асырады. Қол жеткізілуі шектеулі ақпарат тиісті қорғаумен қамтамасыз етіледі, жария етілмейді және сондай ақпаратты берген Тараптың жазбаша рұқсатынсыз осы Келісімді орындауға қатыспайтын басқа Тарапқа берілмейді.</w:t>
      </w:r>
      <w:r>
        <w:br/>
      </w:r>
      <w:r>
        <w:rPr>
          <w:rFonts w:ascii="Times New Roman"/>
          <w:b w:val="false"/>
          <w:i w:val="false"/>
          <w:color w:val="000000"/>
          <w:sz w:val="28"/>
        </w:rPr>
        <w:t>
      Әрбір Тарап үшін мемлекеттік құпияны қамтитын ақпарат осы Келісім шеңберінде берілуге жатпайды.</w:t>
      </w:r>
    </w:p>
    <w:bookmarkEnd w:id="11"/>
    <w:bookmarkStart w:name="z15" w:id="12"/>
    <w:p>
      <w:pPr>
        <w:spacing w:after="0"/>
        <w:ind w:left="0"/>
        <w:jc w:val="left"/>
      </w:pPr>
      <w:r>
        <w:rPr>
          <w:rFonts w:ascii="Times New Roman"/>
          <w:b/>
          <w:i w:val="false"/>
          <w:color w:val="000000"/>
        </w:rPr>
        <w:t xml:space="preserve"> 
5-бап</w:t>
      </w:r>
    </w:p>
    <w:bookmarkEnd w:id="12"/>
    <w:bookmarkStart w:name="z16" w:id="13"/>
    <w:p>
      <w:pPr>
        <w:spacing w:after="0"/>
        <w:ind w:left="0"/>
        <w:jc w:val="both"/>
      </w:pPr>
      <w:r>
        <w:rPr>
          <w:rFonts w:ascii="Times New Roman"/>
          <w:b w:val="false"/>
          <w:i w:val="false"/>
          <w:color w:val="000000"/>
          <w:sz w:val="28"/>
        </w:rPr>
        <w:t>
      Тараптар ғылыми-техникалық ақпараттың ұлттық жүйелерінің мүдделерін ескере отырып, олар әзірлейтін регламенттеуші және әдістемелік құжаттарға сәйкес Ғылыми-техникалық ақпарат жөніндегі мемлекетаралық үйлестіру кеңесі бекітетін өз мемлекеттерінің мемлекетаралық ғылыми-техникалық ақпарат алмасу саласындағы бірлескен қызмет бағдарламаларының жобаларын қалыптастырады.</w:t>
      </w:r>
    </w:p>
    <w:bookmarkEnd w:id="13"/>
    <w:bookmarkStart w:name="z17" w:id="14"/>
    <w:p>
      <w:pPr>
        <w:spacing w:after="0"/>
        <w:ind w:left="0"/>
        <w:jc w:val="left"/>
      </w:pPr>
      <w:r>
        <w:rPr>
          <w:rFonts w:ascii="Times New Roman"/>
          <w:b/>
          <w:i w:val="false"/>
          <w:color w:val="000000"/>
        </w:rPr>
        <w:t xml:space="preserve"> 
6-бап</w:t>
      </w:r>
    </w:p>
    <w:bookmarkEnd w:id="14"/>
    <w:bookmarkStart w:name="z18" w:id="15"/>
    <w:p>
      <w:pPr>
        <w:spacing w:after="0"/>
        <w:ind w:left="0"/>
        <w:jc w:val="both"/>
      </w:pPr>
      <w:r>
        <w:rPr>
          <w:rFonts w:ascii="Times New Roman"/>
          <w:b w:val="false"/>
          <w:i w:val="false"/>
          <w:color w:val="000000"/>
          <w:sz w:val="28"/>
        </w:rPr>
        <w:t>
      Мемлекетаралық ғылыми-техникалық ақпарат алмасу саласындағы осы Келісімге қатысушы мемлекеттердің бірлескен бағдарламалары мен жобаларын іске асыру жөніндегі іс-шараларды қаржыландыру осы Келісімге қатысушы мемлекеттердің ұлттық бюджеттерінде тиісті министрліктер мен ведомстволардың өз функцияларын орындауы үшін жыл сайын көзделетін қаражат шеңберінде жүзеге асырылады.</w:t>
      </w:r>
    </w:p>
    <w:bookmarkEnd w:id="15"/>
    <w:bookmarkStart w:name="z19" w:id="16"/>
    <w:p>
      <w:pPr>
        <w:spacing w:after="0"/>
        <w:ind w:left="0"/>
        <w:jc w:val="left"/>
      </w:pPr>
      <w:r>
        <w:rPr>
          <w:rFonts w:ascii="Times New Roman"/>
          <w:b/>
          <w:i w:val="false"/>
          <w:color w:val="000000"/>
        </w:rPr>
        <w:t xml:space="preserve"> 
7-бап</w:t>
      </w:r>
    </w:p>
    <w:bookmarkEnd w:id="16"/>
    <w:bookmarkStart w:name="z20" w:id="17"/>
    <w:p>
      <w:pPr>
        <w:spacing w:after="0"/>
        <w:ind w:left="0"/>
        <w:jc w:val="both"/>
      </w:pPr>
      <w:r>
        <w:rPr>
          <w:rFonts w:ascii="Times New Roman"/>
          <w:b w:val="false"/>
          <w:i w:val="false"/>
          <w:color w:val="000000"/>
          <w:sz w:val="28"/>
        </w:rPr>
        <w:t>
      Мемлекетаралық ғылыми-техникалық ақпарат алмасудың тиімділігін арттыру мақсатында Тараптар ғылыми-техникалық ақпарат саласындағы кадрларды даярлауға және олардың біліктіліктерін арттыруға ықпал етеді.</w:t>
      </w:r>
    </w:p>
    <w:bookmarkEnd w:id="17"/>
    <w:bookmarkStart w:name="z21" w:id="18"/>
    <w:p>
      <w:pPr>
        <w:spacing w:after="0"/>
        <w:ind w:left="0"/>
        <w:jc w:val="left"/>
      </w:pPr>
      <w:r>
        <w:rPr>
          <w:rFonts w:ascii="Times New Roman"/>
          <w:b/>
          <w:i w:val="false"/>
          <w:color w:val="000000"/>
        </w:rPr>
        <w:t xml:space="preserve"> 
8-бап</w:t>
      </w:r>
    </w:p>
    <w:bookmarkEnd w:id="18"/>
    <w:bookmarkStart w:name="z22" w:id="19"/>
    <w:p>
      <w:pPr>
        <w:spacing w:after="0"/>
        <w:ind w:left="0"/>
        <w:jc w:val="both"/>
      </w:pPr>
      <w:r>
        <w:rPr>
          <w:rFonts w:ascii="Times New Roman"/>
          <w:b w:val="false"/>
          <w:i w:val="false"/>
          <w:color w:val="000000"/>
          <w:sz w:val="28"/>
        </w:rPr>
        <w:t>
      Осы Келісім шеңберінде ынтымақтастықты жүзеге асыру үшін орыс тілі жұмыс тілі болып табылады.</w:t>
      </w:r>
    </w:p>
    <w:bookmarkEnd w:id="19"/>
    <w:bookmarkStart w:name="z23" w:id="20"/>
    <w:p>
      <w:pPr>
        <w:spacing w:after="0"/>
        <w:ind w:left="0"/>
        <w:jc w:val="left"/>
      </w:pPr>
      <w:r>
        <w:rPr>
          <w:rFonts w:ascii="Times New Roman"/>
          <w:b/>
          <w:i w:val="false"/>
          <w:color w:val="000000"/>
        </w:rPr>
        <w:t xml:space="preserve"> 
9-бап</w:t>
      </w:r>
    </w:p>
    <w:bookmarkEnd w:id="20"/>
    <w:bookmarkStart w:name="z24" w:id="21"/>
    <w:p>
      <w:pPr>
        <w:spacing w:after="0"/>
        <w:ind w:left="0"/>
        <w:jc w:val="both"/>
      </w:pPr>
      <w:r>
        <w:rPr>
          <w:rFonts w:ascii="Times New Roman"/>
          <w:b w:val="false"/>
          <w:i w:val="false"/>
          <w:color w:val="000000"/>
          <w:sz w:val="28"/>
        </w:rPr>
        <w:t>
      Осы Келісім өз мемлекеті қатысушысы болып табылатын басқа халықаралық шарттардан туындайтын Тараптардың әрқайсысының құқықтары мен міндеттемелерін қозғамайды.</w:t>
      </w:r>
    </w:p>
    <w:bookmarkEnd w:id="21"/>
    <w:bookmarkStart w:name="z25" w:id="22"/>
    <w:p>
      <w:pPr>
        <w:spacing w:after="0"/>
        <w:ind w:left="0"/>
        <w:jc w:val="left"/>
      </w:pPr>
      <w:r>
        <w:rPr>
          <w:rFonts w:ascii="Times New Roman"/>
          <w:b/>
          <w:i w:val="false"/>
          <w:color w:val="000000"/>
        </w:rPr>
        <w:t xml:space="preserve"> 
10-бап</w:t>
      </w:r>
    </w:p>
    <w:bookmarkEnd w:id="22"/>
    <w:bookmarkStart w:name="z26" w:id="23"/>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өзгерістер мен толықтырулар енгізілуі мүмкін.</w:t>
      </w:r>
    </w:p>
    <w:bookmarkEnd w:id="23"/>
    <w:bookmarkStart w:name="z27" w:id="24"/>
    <w:p>
      <w:pPr>
        <w:spacing w:after="0"/>
        <w:ind w:left="0"/>
        <w:jc w:val="left"/>
      </w:pPr>
      <w:r>
        <w:rPr>
          <w:rFonts w:ascii="Times New Roman"/>
          <w:b/>
          <w:i w:val="false"/>
          <w:color w:val="000000"/>
        </w:rPr>
        <w:t xml:space="preserve"> 
11-бап</w:t>
      </w:r>
    </w:p>
    <w:bookmarkEnd w:id="24"/>
    <w:bookmarkStart w:name="z28" w:id="25"/>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немесе Тараптармен келісілген өзге де рәсімдер арқылы шешіледі.</w:t>
      </w:r>
    </w:p>
    <w:bookmarkEnd w:id="25"/>
    <w:bookmarkStart w:name="z29" w:id="26"/>
    <w:p>
      <w:pPr>
        <w:spacing w:after="0"/>
        <w:ind w:left="0"/>
        <w:jc w:val="left"/>
      </w:pPr>
      <w:r>
        <w:rPr>
          <w:rFonts w:ascii="Times New Roman"/>
          <w:b/>
          <w:i w:val="false"/>
          <w:color w:val="000000"/>
        </w:rPr>
        <w:t xml:space="preserve"> 
12-бап</w:t>
      </w:r>
    </w:p>
    <w:bookmarkEnd w:id="26"/>
    <w:bookmarkStart w:name="z30" w:id="2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депозитарийдің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депозитарийдің тиісті құжаттарды алған күнінен бастап 30 күн өткен соң күшіне енеді.</w:t>
      </w:r>
    </w:p>
    <w:bookmarkEnd w:id="27"/>
    <w:bookmarkStart w:name="z31" w:id="28"/>
    <w:p>
      <w:pPr>
        <w:spacing w:after="0"/>
        <w:ind w:left="0"/>
        <w:jc w:val="left"/>
      </w:pPr>
      <w:r>
        <w:rPr>
          <w:rFonts w:ascii="Times New Roman"/>
          <w:b/>
          <w:i w:val="false"/>
          <w:color w:val="000000"/>
        </w:rPr>
        <w:t xml:space="preserve"> 
13-бап</w:t>
      </w:r>
    </w:p>
    <w:bookmarkEnd w:id="28"/>
    <w:bookmarkStart w:name="z32" w:id="29"/>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оның мақсаттары мен қағидаттарын бөлісетін кез келген мемлекеттің қосылуы үшін ашық.</w:t>
      </w:r>
      <w:r>
        <w:br/>
      </w:r>
      <w:r>
        <w:rPr>
          <w:rFonts w:ascii="Times New Roman"/>
          <w:b w:val="false"/>
          <w:i w:val="false"/>
          <w:color w:val="000000"/>
          <w:sz w:val="28"/>
        </w:rPr>
        <w:t>
      Осы Келісім ТМД-ға қатысушы мемлекет үшін қосылу туралы құжатты депозитарий алған күннен бастап 30 күн өткен соң күшіне енеді.</w:t>
      </w:r>
      <w:r>
        <w:br/>
      </w:r>
      <w:r>
        <w:rPr>
          <w:rFonts w:ascii="Times New Roman"/>
          <w:b w:val="false"/>
          <w:i w:val="false"/>
          <w:color w:val="000000"/>
          <w:sz w:val="28"/>
        </w:rPr>
        <w:t>
      Осы Келісім ТМД-ға қатысушы болып табылмайтын мемлекет үшін оған қол қойған немесе оған қосылған мемлекеттің осындай қосылуға келісімі туралы соңғы хабарламаны депозитарий алған күннен бастап 30 күн өткен соң күшіне енеді.</w:t>
      </w:r>
      <w:r>
        <w:br/>
      </w:r>
      <w:r>
        <w:rPr>
          <w:rFonts w:ascii="Times New Roman"/>
          <w:b w:val="false"/>
          <w:i w:val="false"/>
          <w:color w:val="000000"/>
          <w:sz w:val="28"/>
        </w:rPr>
        <w:t>
 </w:t>
      </w:r>
    </w:p>
    <w:bookmarkEnd w:id="29"/>
    <w:bookmarkStart w:name="z33" w:id="30"/>
    <w:p>
      <w:pPr>
        <w:spacing w:after="0"/>
        <w:ind w:left="0"/>
        <w:jc w:val="left"/>
      </w:pPr>
      <w:r>
        <w:rPr>
          <w:rFonts w:ascii="Times New Roman"/>
          <w:b/>
          <w:i w:val="false"/>
          <w:color w:val="000000"/>
        </w:rPr>
        <w:t xml:space="preserve"> 
14-бап</w:t>
      </w:r>
    </w:p>
    <w:bookmarkEnd w:id="30"/>
    <w:bookmarkStart w:name="z34" w:id="3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депозитарийге жазбаша хабарламаны жіберіп және осы Келісімнің қолданылуы уақытында туындаған міндеттемелерді реттей отырып осы Келісімнен шығуға құқылы.</w:t>
      </w:r>
    </w:p>
    <w:bookmarkEnd w:id="31"/>
    <w:bookmarkStart w:name="z35" w:id="32"/>
    <w:p>
      <w:pPr>
        <w:spacing w:after="0"/>
        <w:ind w:left="0"/>
        <w:jc w:val="left"/>
      </w:pPr>
      <w:r>
        <w:rPr>
          <w:rFonts w:ascii="Times New Roman"/>
          <w:b/>
          <w:i w:val="false"/>
          <w:color w:val="000000"/>
        </w:rPr>
        <w:t xml:space="preserve"> 
15-бап</w:t>
      </w:r>
    </w:p>
    <w:bookmarkEnd w:id="32"/>
    <w:bookmarkStart w:name="z36" w:id="33"/>
    <w:p>
      <w:pPr>
        <w:spacing w:after="0"/>
        <w:ind w:left="0"/>
        <w:jc w:val="both"/>
      </w:pPr>
      <w:r>
        <w:rPr>
          <w:rFonts w:ascii="Times New Roman"/>
          <w:b w:val="false"/>
          <w:i w:val="false"/>
          <w:color w:val="000000"/>
          <w:sz w:val="28"/>
        </w:rPr>
        <w:t>
      Осы Келісімге қатысушы мемлекеттер арасындағы қатынастарда оның күшіне енген күнінен бастап 1992 жылғы 26 маусымдағы Мемлекетаралық ғылыми-техникалық ақпарат алмасу туралы келісімнің қолданысы тоқтатылады.</w:t>
      </w:r>
      <w:r>
        <w:br/>
      </w:r>
      <w:r>
        <w:rPr>
          <w:rFonts w:ascii="Times New Roman"/>
          <w:b w:val="false"/>
          <w:i w:val="false"/>
          <w:color w:val="000000"/>
          <w:sz w:val="28"/>
        </w:rPr>
        <w:t>
      2014 жылғы 30 мамырда Минск қаласында орыс тілінде бір төлнұсқа данада жасалды. Төлнұсқа дана Тәуелсіз Мемлекеттер Достастығының Атқарушы комитетінде сақталады, ол оның расталған көшірмесін осы Келісімге қол қойған әрбір мемлекетке жібереді.</w:t>
      </w:r>
    </w:p>
    <w:bookmarkEnd w:id="33"/>
    <w:p>
      <w:pPr>
        <w:spacing w:after="0"/>
        <w:ind w:left="0"/>
        <w:jc w:val="both"/>
      </w:pP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Беларусь Республикасының       Үкіметі үшін</w:t>
      </w:r>
      <w:r>
        <w:br/>
      </w:r>
      <w:r>
        <w:rPr>
          <w:rFonts w:ascii="Times New Roman"/>
          <w:b w:val="false"/>
          <w:i w:val="false"/>
          <w:color w:val="000000"/>
          <w:sz w:val="28"/>
        </w:rPr>
        <w:t>
</w:t>
      </w:r>
      <w:r>
        <w:rPr>
          <w:rFonts w:ascii="Times New Roman"/>
          <w:b w:val="false"/>
          <w:i/>
          <w:color w:val="000000"/>
          <w:sz w:val="28"/>
        </w:rPr>
        <w:t xml:space="preserve">Үкіметі үшін                   </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Молдова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