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dcc1" w14:textId="346dc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республикалық меншіктен коммуналдық меншікке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2015 жылғы 5 ақпандағы № 40 қаулысы</w:t>
      </w:r>
    </w:p>
    <w:p>
      <w:pPr>
        <w:spacing w:after="0"/>
        <w:ind w:left="0"/>
        <w:jc w:val="both"/>
      </w:pPr>
      <w:bookmarkStart w:name="z1" w:id="0"/>
      <w:r>
        <w:rPr>
          <w:rFonts w:ascii="Times New Roman"/>
          <w:b w:val="false"/>
          <w:i w:val="false"/>
          <w:color w:val="000000"/>
          <w:sz w:val="28"/>
        </w:rPr>
        <w:t>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«Қазақстан Республикасы Энергетика министрлігі» мемлекеттік мекемесінің теңгерімінен республикалық меншіктен жалпы теңгерімдік құны 67204135 (алпыс жеті миллион екі жүз төрт мың жүз отыз бес) теңге болатын «Алматы облысының Талдықорған қаласындағы қатты тұрмыстық қалдықтарды басқару жүйесін жаңғырту» инвестицияларының негіздемесі жөніндегі құжаттама Алматы облысының коммуналдық меншігіне, жалпы теңгерімдік құны 97202406 (тоқсан жеті миллион екі жүз екі мың төрт жүз алты) теңге тұратын «Атырау қаласындағы қатты тұрмыстық қалдықтарды басқару жүйесін жаңғырту» инвестицияларының негіздемесі жөніндегі құжаттама Атырау облысының коммуналдық меншігіне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 Энергетика министрлігімен және Алматы, Атырау облыстарының әкімдіктерімен бірлесіп, заңнамада белгіленген тәртіппен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көрсетілген құжаттаманы қабылдау-беру жөніндегі қажетті ұйымдастыру шараларын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5 қаңтардағы</w:t>
      </w:r>
      <w:r>
        <w:br/>
      </w:r>
      <w:r>
        <w:rPr>
          <w:rFonts w:ascii="Times New Roman"/>
          <w:b w:val="false"/>
          <w:i w:val="false"/>
          <w:color w:val="000000"/>
          <w:sz w:val="28"/>
        </w:rPr>
        <w:t xml:space="preserve">
№ 40 қаулысына    </w:t>
      </w:r>
      <w:r>
        <w:br/>
      </w:r>
      <w:r>
        <w:rPr>
          <w:rFonts w:ascii="Times New Roman"/>
          <w:b w:val="false"/>
          <w:i w:val="false"/>
          <w:color w:val="000000"/>
          <w:sz w:val="28"/>
        </w:rPr>
        <w:t xml:space="preserve">
1-қосымша       </w:t>
      </w:r>
    </w:p>
    <w:bookmarkEnd w:id="1"/>
    <w:bookmarkStart w:name="z6" w:id="2"/>
    <w:p>
      <w:pPr>
        <w:spacing w:after="0"/>
        <w:ind w:left="0"/>
        <w:jc w:val="left"/>
      </w:pPr>
      <w:r>
        <w:rPr>
          <w:rFonts w:ascii="Times New Roman"/>
          <w:b/>
          <w:i w:val="false"/>
          <w:color w:val="000000"/>
        </w:rPr>
        <w:t xml:space="preserve"> 
«Алматы облысының Талдықорған қаласындағы қатты тұрмыстық</w:t>
      </w:r>
      <w:r>
        <w:br/>
      </w:r>
      <w:r>
        <w:rPr>
          <w:rFonts w:ascii="Times New Roman"/>
          <w:b/>
          <w:i w:val="false"/>
          <w:color w:val="000000"/>
        </w:rPr>
        <w:t>
қалдықтарды басқару жүйесін жаңғырту» инвестицияларының</w:t>
      </w:r>
      <w:r>
        <w:br/>
      </w:r>
      <w:r>
        <w:rPr>
          <w:rFonts w:ascii="Times New Roman"/>
          <w:b/>
          <w:i w:val="false"/>
          <w:color w:val="000000"/>
        </w:rPr>
        <w:t>
негіздемесі жөніндегі құжаттама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7985"/>
        <w:gridCol w:w="1659"/>
        <w:gridCol w:w="1921"/>
        <w:gridCol w:w="1259"/>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Құжаттаманың атауы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түрі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саны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 саны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Талдықорған қаласындағы тұрмыстық қатты қалдықтарды басқару жүйесін жаңғырту» инвестицияларының негіздемесі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түсіндірме жазба, қатты тұрмыстық қалдықтарды сұрыптау/қайта өңдеу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1-том,</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түсіндірме жазба, экономикалық және әлеуметтік әсерді бағалау (ЭӘӘБ)</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2-том</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түсіндірме жазба, Қоршаған ортаға әсерді алдын ала бағалау (ҚОӘААБ)</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3-том</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Графикалық материалдар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4-том (альбом)</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сметалық есеп беру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5-том</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Сметалық есеп беру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6-том</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Қосымшалар (шығыс-рұқсат беру құжаттары)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7-том</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12 наурыздағы № 18-0162/14 мемлекеттік сараптама қорытындысының түпнұсқасы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диск</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5 қаңтардағы</w:t>
      </w:r>
      <w:r>
        <w:br/>
      </w:r>
      <w:r>
        <w:rPr>
          <w:rFonts w:ascii="Times New Roman"/>
          <w:b w:val="false"/>
          <w:i w:val="false"/>
          <w:color w:val="000000"/>
          <w:sz w:val="28"/>
        </w:rPr>
        <w:t xml:space="preserve">
№ 40 қаулысына    </w:t>
      </w:r>
      <w:r>
        <w:br/>
      </w:r>
      <w:r>
        <w:rPr>
          <w:rFonts w:ascii="Times New Roman"/>
          <w:b w:val="false"/>
          <w:i w:val="false"/>
          <w:color w:val="000000"/>
          <w:sz w:val="28"/>
        </w:rPr>
        <w:t xml:space="preserve">
2-қосымша      </w:t>
      </w:r>
    </w:p>
    <w:bookmarkEnd w:id="3"/>
    <w:bookmarkStart w:name="z8" w:id="4"/>
    <w:p>
      <w:pPr>
        <w:spacing w:after="0"/>
        <w:ind w:left="0"/>
        <w:jc w:val="left"/>
      </w:pPr>
      <w:r>
        <w:rPr>
          <w:rFonts w:ascii="Times New Roman"/>
          <w:b/>
          <w:i w:val="false"/>
          <w:color w:val="000000"/>
        </w:rPr>
        <w:t xml:space="preserve"> 
«Атырау қаласында қатты тұрмыстық қалдықтарды басқару жүйесін</w:t>
      </w:r>
      <w:r>
        <w:br/>
      </w:r>
      <w:r>
        <w:rPr>
          <w:rFonts w:ascii="Times New Roman"/>
          <w:b/>
          <w:i w:val="false"/>
          <w:color w:val="000000"/>
        </w:rPr>
        <w:t>
жаңғырту» инвестицияларының негіздемесі жөніндегі құжаттама</w:t>
      </w:r>
    </w:p>
    <w:bookmarkEnd w:id="4"/>
    <w:p>
      <w:pPr>
        <w:spacing w:after="0"/>
        <w:ind w:left="0"/>
        <w:jc w:val="both"/>
      </w:pPr>
      <w:r>
        <w:rPr>
          <w:rFonts w:ascii="Times New Roman"/>
          <w:b w:val="false"/>
          <w:i w:val="false"/>
          <w:color w:val="ff0000"/>
          <w:sz w:val="28"/>
        </w:rPr>
        <w:t xml:space="preserve">      Ескерту. 2-қосымшаға өзгеріс енгізілді - ҚР Үкіметінің 28.09.2015 </w:t>
      </w:r>
      <w:r>
        <w:rPr>
          <w:rFonts w:ascii="Times New Roman"/>
          <w:b w:val="false"/>
          <w:i w:val="false"/>
          <w:color w:val="ff0000"/>
          <w:sz w:val="28"/>
        </w:rPr>
        <w:t>№ 794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8413"/>
        <w:gridCol w:w="1697"/>
        <w:gridCol w:w="1413"/>
        <w:gridCol w:w="1293"/>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Құжаттаманың атауы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түрі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 саны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 қатты тұрмыстық қалдықтар басқармасы жүйелерін жаңғырту» инвестицияларының негіздемесі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түсіндірме жазба, қатты тұрмыстық қалдықтарды сұрыптау/қайта өңдеу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1 -том, 1-бөлім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түсіндірме жазба, қатты тұрмыстық қалдықтарды сұрыптау/өңдеу, қаржы-экономикалық талдау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3-том, 2-бөлім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түсіндірме жазба, экономикалық және әлеуметтік әсерді бағалау (ЭӘӘБ)</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түсіндірме жазба, Қоршаған ортаға әсерді алдын ала бағалау (ҚОӘААБ)</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Графикалық материалдар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4-том (альбом)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сметалық есеп беру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5-том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Сметалық есеп беру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6-том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Қосымшалар (шығыс-рұқсат беру құжаттары)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7-том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30 мамырдағы № 05-0213/14 Мемлекеттік сараптама қорытындысының түпнұсқасы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диск</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