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a1a4c9" w14:textId="fa1a4c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"2006 жылғы 4 қыркүйектегі Қазақстан Республикасының Үкіметі мен Өзбекстан Республикасының Үкіметі арасындағы Қазақстан-Өзбекстан мемлекеттік шекарасы арқылы өткізу пункттері туралы келісімге хаттамаға өзгерістер мен толықтырулар енгізу туралы хаттаманы ратификациялау туралы" Қазақстан Республикасы Заңының жобасы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2015 жылғы 31 қаңтардағы № 26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«2006 жылғы 4 қыркүйектегі Қазақстан Республикасының Үкіметі мен Өзбекстан Республикасының Үкіметі арасындағы Қазақстан-Өзбекстан мемлекеттік шекарасы арқылы өткізу пункттері туралы келісімге </w:t>
      </w:r>
      <w:r>
        <w:rPr>
          <w:rFonts w:ascii="Times New Roman"/>
          <w:b w:val="false"/>
          <w:i w:val="false"/>
          <w:color w:val="000000"/>
          <w:sz w:val="28"/>
        </w:rPr>
        <w:t>хаттамаға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хаттаманы ратификациялау туралы» Қазақстан Республикасы Заңының жобасы Қазақстан Республикасының Парламенті Мәжілісінің қарауына енгізілсін.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 К. Мәсімов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РЕСПУБЛИКАСЫНЫҢ ЗАҢЫ 2006 жылғы 4 қыркүйектегі Қазақстан Республикасының Үкіметі мен</w:t>
      </w:r>
      <w:r>
        <w:br/>
      </w:r>
      <w:r>
        <w:rPr>
          <w:rFonts w:ascii="Times New Roman"/>
          <w:b/>
          <w:i w:val="false"/>
          <w:color w:val="000000"/>
        </w:rPr>
        <w:t>
Өзбекстан Республикасының Үкіметі арасындағы</w:t>
      </w:r>
      <w:r>
        <w:br/>
      </w:r>
      <w:r>
        <w:rPr>
          <w:rFonts w:ascii="Times New Roman"/>
          <w:b/>
          <w:i w:val="false"/>
          <w:color w:val="000000"/>
        </w:rPr>
        <w:t>
Қазақстан-Өзбекстан мемлекеттік шекарасы арқылы өткізу</w:t>
      </w:r>
      <w:r>
        <w:br/>
      </w:r>
      <w:r>
        <w:rPr>
          <w:rFonts w:ascii="Times New Roman"/>
          <w:b/>
          <w:i w:val="false"/>
          <w:color w:val="000000"/>
        </w:rPr>
        <w:t>
пункттері туралы келісімге хаттамаға өзгерістер мен</w:t>
      </w:r>
      <w:r>
        <w:br/>
      </w:r>
      <w:r>
        <w:rPr>
          <w:rFonts w:ascii="Times New Roman"/>
          <w:b/>
          <w:i w:val="false"/>
          <w:color w:val="000000"/>
        </w:rPr>
        <w:t>
толықтырулар енгізу туралы хаттаманы ратификациялау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2012 жылғы 7 қыркүйекте Астана қаласында жасалған 2006 жылғы 4 қыркүйектегі Қазақстан Республикасының Үкіметі мен Өзбекстан Республикасының Үкіметі арасындағы Қазақстан-Өзбекстан мемлекеттік шекарасы арқылы өткізу пункттері туралы келісімге </w:t>
      </w:r>
      <w:r>
        <w:rPr>
          <w:rFonts w:ascii="Times New Roman"/>
          <w:b w:val="false"/>
          <w:i w:val="false"/>
          <w:color w:val="000000"/>
          <w:sz w:val="28"/>
        </w:rPr>
        <w:t>хаттамаға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мен толықтырулар енгізу туралы хаттама ратификациялансын.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Президенті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2006 жылғы 4 қыркүйектегі Қазақстан Республикасының Үкіметі мен</w:t>
      </w:r>
      <w:r>
        <w:br/>
      </w:r>
      <w:r>
        <w:rPr>
          <w:rFonts w:ascii="Times New Roman"/>
          <w:b/>
          <w:i w:val="false"/>
          <w:color w:val="000000"/>
        </w:rPr>
        <w:t>
Өзбекстан Республикасының Үкіметі арасындағы қазақстан-өзбек</w:t>
      </w:r>
      <w:r>
        <w:br/>
      </w:r>
      <w:r>
        <w:rPr>
          <w:rFonts w:ascii="Times New Roman"/>
          <w:b/>
          <w:i w:val="false"/>
          <w:color w:val="000000"/>
        </w:rPr>
        <w:t>
мемлекеттік шекарасы арқылы өткізу пункттері туралы келісімге</w:t>
      </w:r>
      <w:r>
        <w:br/>
      </w:r>
      <w:r>
        <w:rPr>
          <w:rFonts w:ascii="Times New Roman"/>
          <w:b/>
          <w:i w:val="false"/>
          <w:color w:val="000000"/>
        </w:rPr>
        <w:t>
хаттамаға өзгерістер мен толықтырулар енгізу туралы</w:t>
      </w:r>
      <w:r>
        <w:br/>
      </w:r>
      <w:r>
        <w:rPr>
          <w:rFonts w:ascii="Times New Roman"/>
          <w:b/>
          <w:i w:val="false"/>
          <w:color w:val="000000"/>
        </w:rPr>
        <w:t>
хаттама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Бұдан әрі Тараптар деп аталатын Қазақстан Республикасының Үкіметі мен Өзбекстан Республикасының Үкіметі,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 ел арасындағы қатынастарды дамытуға ықпал ететін халықаралық және екі жақты өткізу пункттерін келісу мақсатында,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2001 жылғы 16 қарашадағы Қазақстан Республикасының Үкіметі мен Өзбекстан Республикасының Үкіметі арасындағы Қазақстан-Өзбекстан мемлекеттік шекарасы арқылы өткізу пункттері туралы </w:t>
      </w:r>
      <w:r>
        <w:rPr>
          <w:rFonts w:ascii="Times New Roman"/>
          <w:b w:val="false"/>
          <w:i w:val="false"/>
          <w:color w:val="000000"/>
          <w:sz w:val="28"/>
        </w:rPr>
        <w:t>келісімнің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Келісім) 10-бабын басшылыққа ала отырып,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төмендегілер туралы келісті: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2006 жылғы 4 қыркүйекте жасалған Келісімге </w:t>
      </w:r>
      <w:r>
        <w:rPr>
          <w:rFonts w:ascii="Times New Roman"/>
          <w:b w:val="false"/>
          <w:i w:val="false"/>
          <w:color w:val="000000"/>
          <w:sz w:val="28"/>
        </w:rPr>
        <w:t>хаттамаға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(бұдан әрі - Хаттама) мынадай өзгерістер мен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1-бап мынадай мазмұндағы абзацтармен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«Хаттамада Тараптар мынадай терминдерді пайдаланады: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екі жақты (мемлекетаралық) өткізу пункті - тек тараптар мемлекеттерінің азаматтары мен көлік құралдарының шекараны кесіп өтуі үшін;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халықаралық (көп жақты) өткізу пункті - азаматтығына қарамай жеке адамдардың және тараптар мемлекеттері мен үшінші елдердің аумақтарында тіркелген автокөлік құралдарының мемлекеттік шекараны кесіп өтуі үшін.»;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Хаттамаға қосымша болып табылатын қазақстан-өзбек мемлекеттік шекарасы арқылы өткізу пункттері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«Өткізу пунктінің мәртебесі» деген төртінші бағандағы «Халықаралық» деген сөзден кейін «(көп жақты)» деген сөз, «(екі жақты)» деген сөзден кейін (мемлекетаралық) деген сөз қосылсын;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«Темір жол өткізу пункттері» деген бөлімдегі өткізу пункттерінің атаулары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6"/>
        <w:gridCol w:w="1271"/>
        <w:gridCol w:w="2456"/>
        <w:gridCol w:w="2653"/>
        <w:gridCol w:w="2752"/>
        <w:gridCol w:w="2588"/>
        <w:gridCol w:w="1634"/>
      </w:tblGrid>
      <w:tr>
        <w:trPr>
          <w:trHeight w:val="30" w:hRule="atLeast"/>
        </w:trPr>
        <w:tc>
          <w:tcPr>
            <w:tcW w:w="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2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Бейнеу</w:t>
            </w:r>
          </w:p>
        </w:tc>
        <w:tc>
          <w:tcPr>
            <w:tcW w:w="2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Қарақалпақстан</w:t>
            </w:r>
          </w:p>
        </w:tc>
        <w:tc>
          <w:tcPr>
            <w:tcW w:w="2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Қарақалпақстан Республикасы</w:t>
            </w:r>
          </w:p>
        </w:tc>
        <w:tc>
          <w:tcPr>
            <w:tcW w:w="2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(көп жақты)</w:t>
            </w:r>
          </w:p>
        </w:tc>
        <w:tc>
          <w:tcPr>
            <w:tcW w:w="16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 бойы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«Темір жол өткізу пункттері» деген бөлім мынадай мазмұндағы 2.1-тармақпен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1"/>
        <w:gridCol w:w="2037"/>
        <w:gridCol w:w="3175"/>
        <w:gridCol w:w="1972"/>
        <w:gridCol w:w="2005"/>
        <w:gridCol w:w="2687"/>
        <w:gridCol w:w="1323"/>
      </w:tblGrid>
      <w:tr>
        <w:trPr>
          <w:trHeight w:val="30" w:hRule="atLeast"/>
        </w:trPr>
        <w:tc>
          <w:tcPr>
            <w:tcW w:w="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</w:t>
            </w:r>
          </w:p>
        </w:tc>
        <w:tc>
          <w:tcPr>
            <w:tcW w:w="20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Мақтаарал</w:t>
            </w:r>
          </w:p>
        </w:tc>
        <w:tc>
          <w:tcPr>
            <w:tcW w:w="3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19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</w:t>
            </w:r>
          </w:p>
        </w:tc>
        <w:tc>
          <w:tcPr>
            <w:tcW w:w="20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облысы</w:t>
            </w:r>
          </w:p>
        </w:tc>
        <w:tc>
          <w:tcPr>
            <w:tcW w:w="2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(көп жақты)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 бойы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«Автомобильдік өткізу пункттері» деген бөлімде 8, 10, 11 және 12-тармақтар алып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«Автомобильдік өткізу пункттері» деген бөлімде 3, 6, 7 және 9-тармақтар мазмұндай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6"/>
        <w:gridCol w:w="1130"/>
        <w:gridCol w:w="1888"/>
        <w:gridCol w:w="2331"/>
        <w:gridCol w:w="2626"/>
        <w:gridCol w:w="1910"/>
        <w:gridCol w:w="3659"/>
      </w:tblGrid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Тәжен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облысы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Дәуіт-Ата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Қарақалпақстан Республикасы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Халықаралық (Көп жақты)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 бабы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Қапланбек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Зангиота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 облысы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жақты (мемлекетаралық)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Тәуліктің жарық уақытында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Қазығұрт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Ташкент облысы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жақты (мемлекетаралық)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Тәуліктің жарық уақытында</w:t>
            </w:r>
          </w:p>
        </w:tc>
      </w:tr>
      <w:tr>
        <w:trPr>
          <w:trHeight w:val="30" w:hRule="atLeast"/>
        </w:trPr>
        <w:tc>
          <w:tcPr>
            <w:tcW w:w="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Атамекен</w:t>
            </w:r>
          </w:p>
        </w:tc>
        <w:tc>
          <w:tcPr>
            <w:tcW w:w="1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Оңтүстік Қазақстан облысы</w:t>
            </w:r>
          </w:p>
        </w:tc>
        <w:tc>
          <w:tcPr>
            <w:tcW w:w="23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Гулистан</w:t>
            </w:r>
          </w:p>
        </w:tc>
        <w:tc>
          <w:tcPr>
            <w:tcW w:w="2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Сырдария облысы</w:t>
            </w:r>
          </w:p>
        </w:tc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 жақты (мемлекетаралық)</w:t>
            </w:r>
          </w:p>
        </w:tc>
        <w:tc>
          <w:tcPr>
            <w:tcW w:w="36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Тәуліктің жарық уақытында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».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2-бап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Осы Хаттама Келісімнің 11-бабында көзделген тәртіппен күшіне 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 Келісім қолданысы тоқтатылғанға дейін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2012 жылғы 7 қыркүйекте Астана қаласында әрқайсысы қазақ, өзбек  және орыс тілдерінде екі түпнұсқа данада жасалды, әрі бүкіл мәтіндердің күші бірдей.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Осы Хаттаманың ережелерін түсіндіруде келіспеушіліктер туындаған жағдайда Тараптар орыс тіліндегі мәтінді басшылыққа алады.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       Өзбекстан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  Үкіметі үшін                    Үкіметі үшін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