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1c2" w14:textId="eb0f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бюджеттік инвестициялық жобалар» деген I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 «Сумен жабдықтау жүйесін, гидротехникалық құрылыстарды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7"/>
        <w:gridCol w:w="769"/>
        <w:gridCol w:w="6165"/>
        <w:gridCol w:w="1692"/>
        <w:gridCol w:w="1664"/>
        <w:gridCol w:w="160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1 970409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1 708158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реконструкциялау, құрылыстың 2-ші кезегі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377 521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реконструкциялау, құрылыстың 2-ші кезегі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245 270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Нұра-Есіл каналында суды есептеу және суды таратуды автоматтандыру жүйесін енгізіп, Преображенск гидроторабын реконструкциялау және жаңғырту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Нұра-Есіл каналында суды есептеу және суды таратуды автоматтандыру жүйесін енгізіп, Преображенск гидроторабын реконструкциялау және жаңғырту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Сілеті су қоймасының құрылыстарын суды есептеуді және таратуды автоматтандыру жүйесін енгізіп реконструкциялау және жаңғырту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3"/>
        <w:gridCol w:w="884"/>
        <w:gridCol w:w="653"/>
        <w:gridCol w:w="6165"/>
        <w:gridCol w:w="1663"/>
        <w:gridCol w:w="1635"/>
        <w:gridCol w:w="16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Сілеті су қоймасының құрылыстарын суды есептеуді және таратуды автоматтандыру жүйесін енгізіп реконструкциялау және жаңғырту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631"/>
        <w:gridCol w:w="608"/>
        <w:gridCol w:w="6933"/>
        <w:gridCol w:w="2206"/>
        <w:gridCol w:w="1316"/>
        <w:gridCol w:w="1272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1 105 454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1 135 454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Егінсу өзеніндегі су қоймасының ғимараттарын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Егінсу өзеніндегі су қоймасының ғимараттарын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ауданындағы «Көктоғам» және «Жаңа-Тоғам» магистральдық каналымен Тебіске өзеніндегі су торабын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ауданындағы «Көктоғам» және «Жаңа-Тоғам» магистральдық каналдарымен Тебіске өзеніндегі су торабын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4 793 946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4 693 946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Байзақ ауданында суармалы су беруді есептеу мен реттеудің автоматтандырылған жүйесін енгізіп Талас бөгеті мен «Базарбай» магистральды каналын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Байзақ ауданында суармалы су беруді есептеу мен реттеудің автоматтандырылған жүйесін енгізіп, Талас бөгеті мен «Базарбай» магистральды каналын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380 466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Жезқазған қаласын сумен жабдықтауды ескере отырып, Эскулинск су ағызғысын салу (түзету)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Жартас бөгенін (су тартқыш, бұру каналын) реконструкциялау)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Жартас су қоймасын (ирригациялық су тартқышты, бұру каналын)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3 361 719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3 460 542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Арал-Сарыбұлақ бірлескен су құбырының бас тоған ұңғымаларын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Арал-Сарыбұлақ бірлескен су құбырының бас тоған ұңғымаларын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ПК272+55-тен ПК853+00 (899+00)-ге дейін реконструкциялау 1-кезек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құрылыстарға ПК272+55-тен ПК853+00 (899+00)-ге дейін реконструкциялау I кезек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реконструкциялау (2-кезек)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реконструкциялау (II кезек)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2 432 916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64"/>
        <w:gridCol w:w="543"/>
        <w:gridCol w:w="7379"/>
        <w:gridCol w:w="2074"/>
        <w:gridCol w:w="1380"/>
        <w:gridCol w:w="113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2 369 541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2"/>
        <w:gridCol w:w="2019"/>
        <w:gridCol w:w="1341"/>
        <w:gridCol w:w="110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реконструкциялау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2"/>
        <w:gridCol w:w="2019"/>
        <w:gridCol w:w="1341"/>
        <w:gridCol w:w="110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реконструкциялау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2"/>
        <w:gridCol w:w="2019"/>
        <w:gridCol w:w="1341"/>
        <w:gridCol w:w="110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5 899 069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2"/>
        <w:gridCol w:w="2019"/>
        <w:gridCol w:w="1341"/>
        <w:gridCol w:w="110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6 072 178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6"/>
        <w:gridCol w:w="625"/>
        <w:gridCol w:w="7528"/>
        <w:gridCol w:w="1973"/>
        <w:gridCol w:w="1335"/>
        <w:gridCol w:w="109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25"/>
        <w:gridCol w:w="7530"/>
        <w:gridCol w:w="1969"/>
        <w:gridCol w:w="1336"/>
        <w:gridCol w:w="109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9"/>
        <w:gridCol w:w="548"/>
        <w:gridCol w:w="628"/>
        <w:gridCol w:w="7464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(3-кезек)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9"/>
        <w:gridCol w:w="548"/>
        <w:gridCol w:w="628"/>
        <w:gridCol w:w="7464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және Арыс аудандарындағы Қызылқұм магистральды каналын су бөлуді және суды есептеуді автоматтандырып реконструкциялау (3-кезек)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3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магистральды каналын реконструкциялау. ОҚО Ордабасы ауданындағы қалпына келтірілетін тік дрен ұңғымаларының есебінен суармалы жерлерді көбейту және каналға қосымша су қосу. Бөген ауыл округі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48"/>
        <w:gridCol w:w="628"/>
        <w:gridCol w:w="7463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магистральды каналын реконструкциялау. ОҚО Ордабасы ауданындағы қалпына келтірілетін тік дренаж ұңғымаларының есебінен суармалы жерлерді көбейту және каналға қосымша су қосу. Бөген ауылдық округі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9"/>
        <w:gridCol w:w="548"/>
        <w:gridCol w:w="628"/>
        <w:gridCol w:w="7464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Ордабасы және Түркістан аудандарындағы Түркістан магистральды каналын реконструкциялау (3 кезек)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9"/>
        <w:gridCol w:w="548"/>
        <w:gridCol w:w="628"/>
        <w:gridCol w:w="7464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Ордабасы және Түркістан аудандарындағы Түркістан магистральды каналын реконструкциялау (III кезек)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9"/>
        <w:gridCol w:w="548"/>
        <w:gridCol w:w="628"/>
        <w:gridCol w:w="7464"/>
        <w:gridCol w:w="2019"/>
        <w:gridCol w:w="1341"/>
        <w:gridCol w:w="1103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 К-26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(екінші кезек)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46"/>
        <w:gridCol w:w="7462"/>
        <w:gridCol w:w="2014"/>
        <w:gridCol w:w="1337"/>
        <w:gridCol w:w="1100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 К-26 шаруашылық каналын және ішкі шаруашылық суландыру каналдарын озық енгізілген автоматтандырылған су тартқыштарымен және су өлшеуіштерімен реконструкциялау (2-кезек)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46"/>
        <w:gridCol w:w="7462"/>
        <w:gridCol w:w="2014"/>
        <w:gridCol w:w="1337"/>
        <w:gridCol w:w="1100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Сырдария өзеніне құятын Арыс өзеніндегі Қараспан, Шәуілдір және Бөген су қоймасының су алғыш тораптарына автоматтандырылған су есептеу жүйелерін енгізіп реконструкциялау (1-ші кезек)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46"/>
        <w:gridCol w:w="7462"/>
        <w:gridCol w:w="2014"/>
        <w:gridCol w:w="1337"/>
        <w:gridCol w:w="1100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Сырдария өзеніне құятын Арыс өзеніндегі Қараспан, Шәуілдір және Бөген су қоймасының су алғыш тораптарына автоматтандырылған су есептеу жүйелерін енгізіп реконструкциялау (1-ші кезек)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45"/>
        <w:gridCol w:w="7466"/>
        <w:gridCol w:w="2013"/>
        <w:gridCol w:w="1336"/>
        <w:gridCol w:w="109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 және Сарыағаш және Қазығұрт аудандарындағы Республикааралық Үлкен Келес магистральды каналын ПК 0+00-ден ПК 957+00 дейінгі аралықта Р-1, Р-3, Р-15 таратушыларымен реконструкциялау (бірінші кезек)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47"/>
        <w:gridCol w:w="645"/>
        <w:gridCol w:w="7466"/>
        <w:gridCol w:w="2013"/>
        <w:gridCol w:w="1336"/>
        <w:gridCol w:w="109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 және Сарыағаш және Қазығұрт аудандарындағы Республикааралық Үлкен Келес магистральды каналын ПК 0+00-ден ПК 957+00 дейінгі аралықта Р-1, Р-3, Р-15 таратушыларымен реконструкциялау (бірінші кезек)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4-3-қосымша     </w:t>
      </w:r>
    </w:p>
    <w:bookmarkStart w:name="z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Қазақстан Республикасында агроөнеркәсіптік кешенді</w:t>
      </w:r>
      <w:r>
        <w:br/>
      </w:r>
      <w:r>
        <w:rPr>
          <w:rFonts w:ascii="Times New Roman"/>
          <w:b/>
          <w:i w:val="false"/>
          <w:color w:val="000000"/>
        </w:rPr>
        <w:t>
дамыту жөніндегі 2013 - 2020 жылдарға арналған «Агробизнес-2020»</w:t>
      </w:r>
      <w:r>
        <w:br/>
      </w:r>
      <w:r>
        <w:rPr>
          <w:rFonts w:ascii="Times New Roman"/>
          <w:b/>
          <w:i w:val="false"/>
          <w:color w:val="000000"/>
        </w:rPr>
        <w:t>
бағдарламасы шеңберінде өңірлердегі агроөнеркәсіптік</w:t>
      </w:r>
      <w:r>
        <w:br/>
      </w:r>
      <w:r>
        <w:rPr>
          <w:rFonts w:ascii="Times New Roman"/>
          <w:b/>
          <w:i w:val="false"/>
          <w:color w:val="000000"/>
        </w:rPr>
        <w:t>
кешен субъектілерін қолдауға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731"/>
        <w:gridCol w:w="1869"/>
        <w:gridCol w:w="2976"/>
        <w:gridCol w:w="3148"/>
        <w:gridCol w:w="238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кәсіпорыңдардың ауыл шаруашылығы өнімін тереңдете қайта өңдеп өнім өндіруі үшін оны сатып алу шығындарын субсидиялауға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субъектісі инвестициялық салынымдар кезінде жұмсаған шығыстардың бір бөлігін өтеуге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сақтандыру мен кепілдендіру шеңберінде субсидиялауға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16 088 391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2 206 833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13 695 795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1 298 588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4 892 296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982 199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282 199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1 605 173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1 327 205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724 017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1 213 243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1 238 579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1 562 836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