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64d8" w14:textId="c666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еңбек қызметін жүзеге асыру үшін шетелдік жұмыс күшін тартуға 2015 жылға арналған квотан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4 желтоқсандағы № 137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мағында еңбек қызметін жүзеге асыру үшін шетелдік жұмыс күшін тартуға 2015 жылға арналған квота республиканың экономикалық тұрғыдан белсенді халқына шаққанда 0,7 пайыз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