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48ad" w14:textId="e114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Қырғыз Республикасының қосылуы туралы шарт жобасына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Қырғыз Республикасының қосылуы туралы </w:t>
      </w:r>
      <w:r>
        <w:rPr>
          <w:rFonts w:ascii="Times New Roman"/>
          <w:b w:val="false"/>
          <w:i w:val="false"/>
          <w:color w:val="000000"/>
          <w:sz w:val="28"/>
        </w:rPr>
        <w:t>шарт</w:t>
      </w:r>
      <w:r>
        <w:rPr>
          <w:rFonts w:ascii="Times New Roman"/>
          <w:b w:val="false"/>
          <w:i w:val="false"/>
          <w:color w:val="000000"/>
          <w:sz w:val="28"/>
        </w:rPr>
        <w:t xml:space="preserve"> жобасына қол қою туралы ұсыныс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Қырғыз Респубикасының қосылуы туралы</w:t>
      </w:r>
      <w:r>
        <w:br/>
      </w:r>
      <w:r>
        <w:rPr>
          <w:rFonts w:ascii="Times New Roman"/>
          <w:b/>
          <w:i w:val="false"/>
          <w:color w:val="000000"/>
        </w:rPr>
        <w:t>
ШАРТ</w:t>
      </w:r>
    </w:p>
    <w:bookmarkEnd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бір тараптан, және Қырғыз Республикасы, екінші тараптан,</w:t>
      </w:r>
      <w:r>
        <w:br/>
      </w:r>
      <w:r>
        <w:rPr>
          <w:rFonts w:ascii="Times New Roman"/>
          <w:b w:val="false"/>
          <w:i w:val="false"/>
          <w:color w:val="000000"/>
          <w:sz w:val="28"/>
        </w:rPr>
        <w:t>
      Тараптар мен олардың халықтарын байланыстырып отырған достық қарым-қатынастарды және олардың өркендеуін қамтамасыз етуге деген талпынысты растай отырып,</w:t>
      </w:r>
      <w:r>
        <w:br/>
      </w:r>
      <w:r>
        <w:rPr>
          <w:rFonts w:ascii="Times New Roman"/>
          <w:b w:val="false"/>
          <w:i w:val="false"/>
          <w:color w:val="000000"/>
          <w:sz w:val="28"/>
        </w:rPr>
        <w:t>
      әлеуметтік прогресс және халықтардың әл-ауқатын жақсарту мақсатында Тараптардың неғұрлым тығыз интеграциясын дамытуға, экономикаларының жақындай түсуіне жаңа серпін беруге батыл қадам жасай отырып,</w:t>
      </w:r>
      <w:r>
        <w:br/>
      </w:r>
      <w:r>
        <w:rPr>
          <w:rFonts w:ascii="Times New Roman"/>
          <w:b w:val="false"/>
          <w:i w:val="false"/>
          <w:color w:val="000000"/>
          <w:sz w:val="28"/>
        </w:rPr>
        <w:t>
      еуразиялық интеграциялық процесті дамытуға деген өз мүдделілігін растай отырып,</w:t>
      </w:r>
      <w:r>
        <w:br/>
      </w:r>
      <w:r>
        <w:rPr>
          <w:rFonts w:ascii="Times New Roman"/>
          <w:b w:val="false"/>
          <w:i w:val="false"/>
          <w:color w:val="000000"/>
          <w:sz w:val="28"/>
        </w:rPr>
        <w:t>
      Беларусь Республикасы, Қазақстан Республикасы, Ресей Федерациясы және Қырғыз Республикасы басшыларының 2014 жылғы 29 мамырдағы және 2014 жылғы 10 қазандағы Қырғыз Республикасының еуразиялық интеграциялық процеске қатысуы туралы мәлімдемесін басшылыққа ала отырып,</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шартқа 2014 жылғы 10 қазанда қол қойылғанын, сонымен қатар 2014 жылғы 29 мамырдағы Еуразиялық экономикалық одақ туралы шартқа өзгерістерді енгізу көзделгенін назарға ала отырып,</w:t>
      </w:r>
      <w:r>
        <w:br/>
      </w:r>
      <w:r>
        <w:rPr>
          <w:rFonts w:ascii="Times New Roman"/>
          <w:b w:val="false"/>
          <w:i w:val="false"/>
          <w:color w:val="000000"/>
          <w:sz w:val="28"/>
        </w:rPr>
        <w:t>
      олардың негізінде Кеден одағы мен Бірыңғай экономикалық кеңістіктің шарттық-құқықтық базасын қалыптастыру жүзеге асырылған халықаралық шарттар 2014 жылғы 29 мамырдағы Еуразиялық экономикалық одақ туралы шарттың негізі болғандығын назарға ала отырып, Қырғыз Республикасының көрсетілген халықаралық шарттарда көзделген міндеттемелерді орындауға дайын екендігін белгілей отырып, Беларусь Республикасының, Қазақстан Республикасы мен Ресей Федерациясының Кеден одағына және Бірыңғай экономикалық кеңістігіне Қырғыз Республикасының қосылуы жөніндегі қажетті іс-шараларды Қырғыз Республикасының орындағанын ескере отырып,</w:t>
      </w:r>
      <w:r>
        <w:br/>
      </w:r>
      <w:r>
        <w:rPr>
          <w:rFonts w:ascii="Times New Roman"/>
          <w:b w:val="false"/>
          <w:i w:val="false"/>
          <w:color w:val="000000"/>
          <w:sz w:val="28"/>
        </w:rPr>
        <w:t>
      төмендегі туралы уағдаласты:</w:t>
      </w:r>
    </w:p>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Шарт арқылы Қырғыз Республикасы 2014 жылғы 29 мамырдағы Еуразиялық экономикалық одақ туралы шартқа, сондай-ақ осы 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тізім бойынша Еуразиялық экономикалық одақтың құқығына кіретін басқа да халықаралық шарттарға қосылады және осы Шарт және осы баптың екінші және үшінші абзацтарында көрсетілген хаттамалар күшіне енген күннен бастап Еуразиялық экономикалық одақтың мүшесі болады.</w:t>
      </w:r>
      <w:r>
        <w:br/>
      </w:r>
      <w:r>
        <w:rPr>
          <w:rFonts w:ascii="Times New Roman"/>
          <w:b w:val="false"/>
          <w:i w:val="false"/>
          <w:color w:val="000000"/>
          <w:sz w:val="28"/>
        </w:rPr>
        <w:t>
      Қырғыз Республикасының 2014 жылғы 29 мамырдағы Еуразиялық экономикалық одақ туралы шартқа және осы Шартқа қосымшада көрсетілген жекелеген халықаралық шарттарға (2014 жылғы 29 мамырдағы Еуразиялық экономикалық одақ туралы шартқа өзгерістер енгізу туралы Хаттамамен енгізілген өзгерістерді және Армения Республикасының қосылуымен байланысты (2014 жылғы 10 қазанда қол қойылған 2014 жылғы 29 мамырдағы Еуразиялық экономикалық одақ туралы шартқа Армения Республикасының қосылуы туралы шарттың 2 қосымшасы) Кеден одағы және Бірыңғай экономикалық кеңістіктің шарттық-құқықтық базасын құру шеңберінде жасасқан халықаралық шарттарды ескере отырып) қосылуына байланысты жеке хаттамаға сәйкес өзгерістер енгізіледі, ол осы Шарттың ажырамас бөлігі болып табылады.</w:t>
      </w:r>
      <w:r>
        <w:br/>
      </w:r>
      <w:r>
        <w:rPr>
          <w:rFonts w:ascii="Times New Roman"/>
          <w:b w:val="false"/>
          <w:i w:val="false"/>
          <w:color w:val="000000"/>
          <w:sz w:val="28"/>
        </w:rPr>
        <w:t>
      Қырғыз Республикасының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және осы Шарттың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басқа да халықаралық шарттардың жекелеген нормаларын қолдануы осы Шарттың ажырамас бөлігі болып табылатын жеке хаттамамен айқындалатын талаптарға және өтпелі ережелерге сәйкес және осы хаттамада көзделген тізбе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w:t>
      </w:r>
    </w:p>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Егер осы Шарт күшіне енгенге дейін Еуразиялық экономикалық одақтың құқығына кіретін Еуразиялық экономикалық одақтың жұмыс істеуіне және дамуына байланысты мәселелер бойынша Еуразиялық экономикалық одақтың мүше мемлекеттері арасында жасалған және осы Шарттың қосымшасында көрсетілмеген халықаралық шартқа қол қойылатын немесе ол күшіне енетін болса, Қырғыз Республикасы жеке хаттамаға сәйкес осындай халықаралық шарт күшіне енген күні, бірақ осы Шарт күшіне енген күннен кейін осындай халықаралық шартқа қосылу жөніндегі міндеттемені өз мойнына алады.</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Шарт күшіне енген күннен бастап осы Шарттың күшіне енген күнінде қолданыста болған Еуразиялық экономикалық одақ органдарының актілері, сондай-ақ Жоғары Еуразиялық экономикалық кеңестің (Еуразиялық экономикалық қоғамдастықтың Мемлекетаралық Кеңесінің (Кеден одағының Жоғары органының)) шешімдері, Еуразиялық экономикалық комиссияның (Кеден одағы комиссиясының) шешімдері осы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абзацында көрсетілген хаттамада айқындалған ережелер ескеріле отырып, Қырғыз Республикасының аумағында қолданылуға жатады.</w:t>
      </w:r>
    </w:p>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Қырғыз Республикасының Дүниежүзілік сауда ұйымындағы мүшелігіне байланысты мәселелерді реттеу жөніндегі ережелер осы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абзацында көрсетілген хаттамада айқындалады.</w:t>
      </w:r>
      <w:r>
        <w:br/>
      </w:r>
      <w:r>
        <w:rPr>
          <w:rFonts w:ascii="Times New Roman"/>
          <w:b w:val="false"/>
          <w:i w:val="false"/>
          <w:color w:val="000000"/>
          <w:sz w:val="28"/>
        </w:rPr>
        <w:t>
      Үшінші елдерге қатысты Еуразиялық экономикалық одақтың бірыңғай сауда режимін сақтау мақсатында Қырғыз Республикасы өздері осындай үшінші елдермен жасасқан халықаралық шарттарға сәйкес 2015 жылғы 1 қаңтардағы жағдай бойынша Еуразиялық экономикалық одақтың барлық мүше мемлекеттері қолданатын режимге сәйкес режимді үшінші елдермен саудасында қолданады. Бұл ретте, Қырғыз Республикасының Еуразиялық экономикалық одақтың мүшесі болып табылмайтын мемлекеттермен жасасқан халықаралық шарттары бойынша міндеттемелерімен Қырғыз Республикасының осы Шарттан туындайтын міндеттемелері арасында қайшылықтар болған жағдайда, осы Шарттың ережелері қолданылады.</w:t>
      </w:r>
    </w:p>
    <w:bookmarkStart w:name="z9"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Шартқа ескертпе жасауға жол берілмейді.</w:t>
      </w:r>
    </w:p>
    <w:bookmarkStart w:name="z10"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112-бабына</w:t>
      </w:r>
      <w:r>
        <w:rPr>
          <w:rFonts w:ascii="Times New Roman"/>
          <w:b w:val="false"/>
          <w:i w:val="false"/>
          <w:color w:val="000000"/>
          <w:sz w:val="28"/>
        </w:rPr>
        <w:t xml:space="preserve"> сәйкес шешіледі.</w:t>
      </w:r>
    </w:p>
    <w:bookmarkStart w:name="z11"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Шарт Еуразиялық экономикалық одақтың құқығына кіреді.</w:t>
      </w:r>
      <w:r>
        <w:br/>
      </w:r>
      <w:r>
        <w:rPr>
          <w:rFonts w:ascii="Times New Roman"/>
          <w:b w:val="false"/>
          <w:i w:val="false"/>
          <w:color w:val="000000"/>
          <w:sz w:val="28"/>
        </w:rPr>
        <w:t>
      Осы Шарт ратификациялауға жатады және депозитарий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бірақ осы Шарттың </w:t>
      </w:r>
      <w:r>
        <w:rPr>
          <w:rFonts w:ascii="Times New Roman"/>
          <w:b w:val="false"/>
          <w:i w:val="false"/>
          <w:color w:val="000000"/>
          <w:sz w:val="28"/>
        </w:rPr>
        <w:t>1-бабының</w:t>
      </w:r>
      <w:r>
        <w:rPr>
          <w:rFonts w:ascii="Times New Roman"/>
          <w:b w:val="false"/>
          <w:i w:val="false"/>
          <w:color w:val="000000"/>
          <w:sz w:val="28"/>
        </w:rPr>
        <w:t xml:space="preserve"> екінші және үшінші абзацтарында көрсетілген хаттамалардың соңғысы күшіне енген күннен кейінгі күннен соң күшіне енеді.</w:t>
      </w:r>
    </w:p>
    <w:p>
      <w:pPr>
        <w:spacing w:after="0"/>
        <w:ind w:left="0"/>
        <w:jc w:val="both"/>
      </w:pPr>
      <w:r>
        <w:rPr>
          <w:rFonts w:ascii="Times New Roman"/>
          <w:b w:val="false"/>
          <w:i w:val="false"/>
          <w:color w:val="000000"/>
          <w:sz w:val="28"/>
        </w:rPr>
        <w:t>      _________ қ. 2014 жылғы « » ___________ орыс тілінде бір данада жасалды.</w:t>
      </w:r>
    </w:p>
    <w:p>
      <w:pPr>
        <w:spacing w:after="0"/>
        <w:ind w:left="0"/>
        <w:jc w:val="both"/>
      </w:pP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 Тарапқа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3912"/>
        <w:gridCol w:w="3756"/>
        <w:gridCol w:w="4332"/>
      </w:tblGrid>
      <w:tr>
        <w:trPr>
          <w:trHeight w:val="825" w:hRule="atLeast"/>
        </w:trPr>
        <w:tc>
          <w:tcPr>
            <w:tcW w:w="3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3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үшін</w:t>
            </w:r>
          </w:p>
        </w:tc>
      </w:tr>
      <w:tr>
        <w:trPr>
          <w:trHeight w:val="85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r>
              <w:br/>
            </w:r>
            <w:r>
              <w:rPr>
                <w:rFonts w:ascii="Times New Roman"/>
                <w:b w:val="false"/>
                <w:i w:val="false"/>
                <w:color w:val="000000"/>
                <w:sz w:val="20"/>
              </w:rPr>
              <w:t>
үшін</w:t>
            </w:r>
          </w:p>
        </w:tc>
      </w:tr>
    </w:tbl>
    <w:bookmarkStart w:name="z12" w:id="10"/>
    <w:p>
      <w:pPr>
        <w:spacing w:after="0"/>
        <w:ind w:left="0"/>
        <w:jc w:val="both"/>
      </w:pPr>
      <w:r>
        <w:rPr>
          <w:rFonts w:ascii="Times New Roman"/>
          <w:b w:val="false"/>
          <w:i w:val="false"/>
          <w:color w:val="000000"/>
          <w:sz w:val="28"/>
        </w:rPr>
        <w:t xml:space="preserve">
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шартқа Қырғыз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ҚОСЫМША              </w:t>
      </w:r>
    </w:p>
    <w:bookmarkEnd w:id="10"/>
    <w:bookmarkStart w:name="z13" w:id="11"/>
    <w:p>
      <w:pPr>
        <w:spacing w:after="0"/>
        <w:ind w:left="0"/>
        <w:jc w:val="left"/>
      </w:pPr>
      <w:r>
        <w:rPr>
          <w:rFonts w:ascii="Times New Roman"/>
          <w:b/>
          <w:i w:val="false"/>
          <w:color w:val="000000"/>
        </w:rPr>
        <w:t xml:space="preserve"> 
Еуразиялық экономикалық одақтың құқығына кіретін Қырғыз</w:t>
      </w:r>
      <w:r>
        <w:br/>
      </w:r>
      <w:r>
        <w:rPr>
          <w:rFonts w:ascii="Times New Roman"/>
          <w:b/>
          <w:i w:val="false"/>
          <w:color w:val="000000"/>
        </w:rPr>
        <w:t>
Республикасы қосылатын халықаралық шарттардың</w:t>
      </w:r>
      <w:r>
        <w:br/>
      </w:r>
      <w:r>
        <w:rPr>
          <w:rFonts w:ascii="Times New Roman"/>
          <w:b/>
          <w:i w:val="false"/>
          <w:color w:val="000000"/>
        </w:rPr>
        <w:t>
ТІЗБЕСІ</w:t>
      </w:r>
    </w:p>
    <w:bookmarkEnd w:id="11"/>
    <w:bookmarkStart w:name="z14" w:id="12"/>
    <w:p>
      <w:pPr>
        <w:spacing w:after="0"/>
        <w:ind w:left="0"/>
        <w:jc w:val="both"/>
      </w:pPr>
      <w:r>
        <w:rPr>
          <w:rFonts w:ascii="Times New Roman"/>
          <w:b w:val="false"/>
          <w:i w:val="false"/>
          <w:color w:val="000000"/>
          <w:sz w:val="28"/>
        </w:rPr>
        <w:t>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w:t>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2012 жылғы 23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w:t>
      </w:r>
      <w:r>
        <w:rPr>
          <w:rFonts w:ascii="Times New Roman"/>
          <w:b w:val="false"/>
          <w:i w:val="false"/>
          <w:color w:val="000000"/>
          <w:sz w:val="28"/>
        </w:rPr>
        <w:t>
      3.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(Кеден одағының Кеден кодексі туралы шартқа өзгерістер мен толықтырулар енгізу туралы 2010 жылғы 16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w:t>
      </w:r>
      <w:r>
        <w:rPr>
          <w:rFonts w:ascii="Times New Roman"/>
          <w:b w:val="false"/>
          <w:i w:val="false"/>
          <w:color w:val="000000"/>
          <w:sz w:val="28"/>
        </w:rPr>
        <w:t>
      6.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2010 жылғы 21 мамырдағы Кеден одағына мүше мемлекеттердің зияткерлік меншік объектілерінің бірыңғай кедендік тізілімі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19 желтоқсандағы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w:t>
      </w:r>
      <w:r>
        <w:rPr>
          <w:rFonts w:ascii="Times New Roman"/>
          <w:b w:val="false"/>
          <w:i w:val="false"/>
          <w:color w:val="000000"/>
          <w:sz w:val="28"/>
        </w:rPr>
        <w:t>
      9.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2010 жылғы 21 мамырдағы Кедендік баждарды төлеу мерзімдерін өзгерту негіздемелері, шарттары және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2010 жылғы 21 мамырдағы Кеден одағының кедендік аумағы арқылы темір жол көлігімен өткізілетін тауарлардың кедендік транзитінің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2011 жылғы 19 қазандағы Хаттама редакциясында).</w:t>
      </w:r>
      <w:r>
        <w:br/>
      </w:r>
      <w:r>
        <w:rPr>
          <w:rFonts w:ascii="Times New Roman"/>
          <w:b w:val="false"/>
          <w:i w:val="false"/>
          <w:color w:val="000000"/>
          <w:sz w:val="28"/>
        </w:rPr>
        <w:t>
</w:t>
      </w:r>
      <w:r>
        <w:rPr>
          <w:rFonts w:ascii="Times New Roman"/>
          <w:b w:val="false"/>
          <w:i w:val="false"/>
          <w:color w:val="000000"/>
          <w:sz w:val="28"/>
        </w:rPr>
        <w:t>
      14.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2010 жылғы 18 маусымдағы Жолаушыларды тасымалдауды жүзеге асыратын халықаралық тасымалдаудың көлік құралдарын, сондай-ақ жүктерді және (немесе) багажды тасымалдауды жүзеге асыратын тіркемелерді, жартылай тіркемелерді, контейнерлер мен темір 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2010 жылғы 18 маусымдағы Халықаралық почта жөнелтілімдерімен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2010 жылғы 5 шілдедегі Жеке тұлғалардың Кеден одағының кедендік шекарасы арқылы қолма-қол ақша қаражатын және (немесе) ақша құралдарын өткізу тәртібі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2010 жылғы 19 қарашадағы Үшінші мемлекеттерден келген заңсыз еңбек көші-қонына қарсы іс-қимыл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24.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2012 жылғы 17 желтоқсандағы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w:t>
      </w:r>
      <w:r>
        <w:rPr>
          <w:rFonts w:ascii="Times New Roman"/>
          <w:b w:val="false"/>
          <w:i w:val="false"/>
          <w:color w:val="000000"/>
          <w:sz w:val="28"/>
        </w:rPr>
        <w:t>келісімі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2013 жылғы 24 қазандағы Есірткі, психотроптық заттар мен олардың прекурсорларын Кеден одағының кеден аумағы арқылы өткізу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2014 жылғы 15 тамыздағы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2014 жылғы _______________ Еуразиялық экономикалық одақ шеңберіндегі дәрілік заттардың бірыңғай қағидаттары мен қағидалары туралы келісім.</w:t>
      </w:r>
      <w:r>
        <w:br/>
      </w:r>
      <w:r>
        <w:rPr>
          <w:rFonts w:ascii="Times New Roman"/>
          <w:b w:val="false"/>
          <w:i w:val="false"/>
          <w:color w:val="000000"/>
          <w:sz w:val="28"/>
        </w:rPr>
        <w:t>
</w:t>
      </w:r>
      <w:r>
        <w:rPr>
          <w:rFonts w:ascii="Times New Roman"/>
          <w:b w:val="false"/>
          <w:i w:val="false"/>
          <w:color w:val="000000"/>
          <w:sz w:val="28"/>
        </w:rPr>
        <w:t>
      33. 2014 жылғы _______________ Еуразиялық экономикалық одақ шеңберіндегі медициналық бұйымдардың (медициналық мақсаттағы бұйымдар және медициналық техникалар) бірыңғай қағидаттары мен қағидалары туралы келісім.</w:t>
      </w:r>
      <w:r>
        <w:br/>
      </w:r>
      <w:r>
        <w:rPr>
          <w:rFonts w:ascii="Times New Roman"/>
          <w:b w:val="false"/>
          <w:i w:val="false"/>
          <w:color w:val="000000"/>
          <w:sz w:val="28"/>
        </w:rPr>
        <w:t>
</w:t>
      </w:r>
      <w:r>
        <w:rPr>
          <w:rFonts w:ascii="Times New Roman"/>
          <w:b w:val="false"/>
          <w:i w:val="false"/>
          <w:color w:val="000000"/>
          <w:sz w:val="28"/>
        </w:rPr>
        <w:t>
      34. 2014 жылғы _______________ Қаржы нарықтарында тауарлардың еркін қозғаласын қамтамасыз ету үшін жағдайлар жасау мақсатында қаржы саласында ақпарат, оның ішінде құпия ақпарат алмасу туралы келісім.</w:t>
      </w:r>
    </w:p>
    <w:bookmarkEnd w:id="12"/>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*2011 жылғы 19 мамырдағы Көпжақты сауда жүйесі шеңберінде Кеден одағының жұмыс істеуі туралы шарт 2012 жылғы 22 тамыздан бастап туындаған қатынастарға қолданылады. Көрсетілген Шартқа Қырғыз Республикасының қатысуы Қырғыз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 туралы шарттың 1-бабының 3-абзацында көрсетілген хаттамамен көзделген жағдайларды қоспағанда, Қырғыз Республикасының Дүниежүзілік сауда ұйымына қосылуы туралы хаттамада тіркелген Қырғыз Республикасы міндеттемелерінің Еуразиялық экономикалық одақтың басқа мүше мемлекеттеріне және жалпы Еуразиялық экономикалық одаққа қолданылуына әкеп соқпайды.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