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a5aa" w14:textId="99ea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Шаруашылық басқармасының жекелеген республикалық мемлекеттік кәсіпорындарын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желтоқсандағы № 1302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Парламенті Шаруашылық басқармасының Әкімшілік ғимараттар дирекциясы» шаруашылық жүргізу құқығындағы республикалық мемлекеттік кәсіпорны (бұдан әрі - кәсіпорын) оған «Қазақстан Республикасы Парламенті Шаруашылық басқармасының асханасы» және «Қазақстан Республикасы Парламенті Шаруашылық басқармасының Қызметтік тұрғын үйлерді пайдалану жөніндегі дирекциясы» шаруашылық жүргізу құқығындағы республикалық мемлекеттік кәсіпорындарын қосу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Парламенті Шаруашылық басқармасының  өзіне жүктелген функцияларды жүзеге асыруына ықпал ететін қызмет кәсіпорын қызметінің негізгі мәні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Парламентінің Шаруашылық басқармасы 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кәсіпорынның жарғысын бекітуге ұсынуды;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әділет органдарында кәсіпорынның мемлекеттік қайта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