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bb28" w14:textId="b01b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6 қарашадағы № 1177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Ішкі істер министрлігі Төтенше жағдайлар комитетінің «Апаттар медицинасы орталығы» және «Қазселденқорғау» мемлекеттік мекемелеріне бекітілген республикалық мүлік «Өрт сөндіруші» акционерлік қоғамының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Ішкі істер министрлігінің Төтенше жағдайлар комитетімен бірлесіп осы қаулыдан туындайтын шараларды заңнамада белгіленген тәртіппен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1177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«Өрт сөндіруші» акционерлік қоғамының акцияларын төлеуге</w:t>
      </w:r>
      <w:r>
        <w:br/>
      </w:r>
      <w:r>
        <w:rPr>
          <w:rFonts w:ascii="Times New Roman"/>
          <w:b/>
          <w:i w:val="false"/>
          <w:color w:val="000000"/>
        </w:rPr>
        <w:t>
берілетін республикалық мүліктің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3879"/>
        <w:gridCol w:w="6567"/>
        <w:gridCol w:w="1214"/>
        <w:gridCol w:w="1126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мекеменің атауы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бірлігі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«Апаттар медицинасы орталығы»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Абай даңғылы, 95/2-үй мекенжайында орналасқан үй-жай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«Қазселденқорғау»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қаласы, Говоров көшесі, 50-үй мекенжайында орналасқан әкімшілік ғимаратты сондай-ақ оның аумағына іргелес орналасқан: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автокөлікке арналған гараж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арматуралық цех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шатыры бар материалдық-техникалық қойма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кіреберіс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