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1b22" w14:textId="53a1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22 қазандағы № 1126 қаулысы. Күші жойылды - Қазақстан Республикасы Үкіметінің 2023 жылғы 11 шілдедегі № 552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48) тармақшасын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 бекітілсін. </w:t>
      </w:r>
    </w:p>
    <w:bookmarkEnd w:id="1"/>
    <w:bookmarkStart w:name="z3" w:id="2"/>
    <w:p>
      <w:pPr>
        <w:spacing w:after="0"/>
        <w:ind w:left="0"/>
        <w:jc w:val="both"/>
      </w:pPr>
      <w:r>
        <w:rPr>
          <w:rFonts w:ascii="Times New Roman"/>
          <w:b w:val="false"/>
          <w:i w:val="false"/>
          <w:color w:val="000000"/>
          <w:sz w:val="28"/>
        </w:rPr>
        <w:t xml:space="preserve">
      2. "Адамдарды құтқару үшін және өте қажет болған жағдайда төтенше жағдайлар аймақтарында орналасқан ұйымдардың байланыс құралдарын, көлігін, мүлкін және өзге де материалдық құралдарын пайдалану ережесін бекіту туралы" Қазақстан Республикасы Үкіметінің 2003 жылғы 27 тамыздағы № 875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2003 ж., № 35, 357-құжат)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22 қазандағы</w:t>
            </w:r>
            <w:r>
              <w:br/>
            </w:r>
            <w:r>
              <w:rPr>
                <w:rFonts w:ascii="Times New Roman"/>
                <w:b w:val="false"/>
                <w:i w:val="false"/>
                <w:color w:val="000000"/>
                <w:sz w:val="20"/>
              </w:rPr>
              <w:t>№ 1126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Адамдарды құтқару үшін және аса қажет болған жағдайда төтенше</w:t>
      </w:r>
      <w:r>
        <w:br/>
      </w:r>
      <w:r>
        <w:rPr>
          <w:rFonts w:ascii="Times New Roman"/>
          <w:b/>
          <w:i w:val="false"/>
          <w:color w:val="000000"/>
        </w:rPr>
        <w:t>жағдайлар аймағындағы ұйымдардың байланыс, көлік құралдарын,</w:t>
      </w:r>
      <w:r>
        <w:br/>
      </w:r>
      <w:r>
        <w:rPr>
          <w:rFonts w:ascii="Times New Roman"/>
          <w:b/>
          <w:i w:val="false"/>
          <w:color w:val="000000"/>
        </w:rPr>
        <w:t>мүлкі мен өзге де материалдық құралдарын пайдалану</w:t>
      </w:r>
      <w:r>
        <w:br/>
      </w:r>
      <w:r>
        <w:rPr>
          <w:rFonts w:ascii="Times New Roman"/>
          <w:b/>
          <w:i w:val="false"/>
          <w:color w:val="000000"/>
        </w:rPr>
        <w:t>қағидалары</w:t>
      </w:r>
    </w:p>
    <w:bookmarkEnd w:id="4"/>
    <w:bookmarkStart w:name="z6" w:id="5"/>
    <w:p>
      <w:pPr>
        <w:spacing w:after="0"/>
        <w:ind w:left="0"/>
        <w:jc w:val="both"/>
      </w:pPr>
      <w:r>
        <w:rPr>
          <w:rFonts w:ascii="Times New Roman"/>
          <w:b w:val="false"/>
          <w:i w:val="false"/>
          <w:color w:val="000000"/>
          <w:sz w:val="28"/>
        </w:rPr>
        <w:t xml:space="preserve">
      1. Осы 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 (бұдан әрі - Қағидалар)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48) тармақшасына сәйкес әзірленген және құтқарушылардың төтенше жағдайлар аймақтарында орналасқан ұйымдардың байланыс құралдарын, көлігін, мүлкін және өзге де материалдық құралдарын пайдалану тәртібін айқындайды.</w:t>
      </w:r>
    </w:p>
    <w:bookmarkEnd w:id="5"/>
    <w:p>
      <w:pPr>
        <w:spacing w:after="0"/>
        <w:ind w:left="0"/>
        <w:jc w:val="both"/>
      </w:pPr>
      <w:r>
        <w:rPr>
          <w:rFonts w:ascii="Times New Roman"/>
          <w:b w:val="false"/>
          <w:i w:val="false"/>
          <w:color w:val="000000"/>
          <w:sz w:val="28"/>
        </w:rPr>
        <w:t>
      Байланыс құралдары, көлік, мүлік және өзге де материалдық құралдар іздестіру-құтқару, авариялық-құтқару және кезек күттірмейтін жұмыстарды жүргізу барысында адамдарды құтқару үшін және аса қажет болған жағдайда ғана пайдаланылады.</w:t>
      </w:r>
    </w:p>
    <w:bookmarkStart w:name="z7" w:id="6"/>
    <w:p>
      <w:pPr>
        <w:spacing w:after="0"/>
        <w:ind w:left="0"/>
        <w:jc w:val="both"/>
      </w:pPr>
      <w:r>
        <w:rPr>
          <w:rFonts w:ascii="Times New Roman"/>
          <w:b w:val="false"/>
          <w:i w:val="false"/>
          <w:color w:val="000000"/>
          <w:sz w:val="28"/>
        </w:rPr>
        <w:t>
      2. Аса қажеттілік жағдайлары табиғи және техногендік сипаттағы төтенше жағдайлар нәтижесінде туындаған адамдардың өмірі мен денсаулығына тікелей қауіп-қатер төнген кезде басталады.</w:t>
      </w:r>
    </w:p>
    <w:bookmarkEnd w:id="6"/>
    <w:bookmarkStart w:name="z8" w:id="7"/>
    <w:p>
      <w:pPr>
        <w:spacing w:after="0"/>
        <w:ind w:left="0"/>
        <w:jc w:val="both"/>
      </w:pPr>
      <w:r>
        <w:rPr>
          <w:rFonts w:ascii="Times New Roman"/>
          <w:b w:val="false"/>
          <w:i w:val="false"/>
          <w:color w:val="000000"/>
          <w:sz w:val="28"/>
        </w:rPr>
        <w:t>
      3. Төтенше жағдайлар аймақтарында орналасқан ұйымдардың байланыс құралдарын, көлігін, мүлкін және өзге де материалдық құралдарын пайдалануды тұрақты штаттық негізде немесе ерікті бастамамен құрылатын авариялық-құтқару қызметтері мен авариялық-құтқару құралымдарының құтқарушылары жүзеге асырады.</w:t>
      </w:r>
    </w:p>
    <w:bookmarkEnd w:id="7"/>
    <w:p>
      <w:pPr>
        <w:spacing w:after="0"/>
        <w:ind w:left="0"/>
        <w:jc w:val="both"/>
      </w:pPr>
      <w:r>
        <w:rPr>
          <w:rFonts w:ascii="Times New Roman"/>
          <w:b w:val="false"/>
          <w:i w:val="false"/>
          <w:color w:val="000000"/>
          <w:sz w:val="28"/>
        </w:rPr>
        <w:t>
      Құтқарушылардың төтенше жағдайлар аймақтарында орналасқан ұйымдардың байланыс құралдарын, көлігін, мүлкін және өзге де материалдық құралдарын пайдалануы және қайтару мерзімі туралы шешімді төтенше жағдайларды жою басшысы қабылдайды және бұйрықтармен (өкімдермен) ресімделеді.</w:t>
      </w:r>
    </w:p>
    <w:bookmarkStart w:name="z9" w:id="8"/>
    <w:p>
      <w:pPr>
        <w:spacing w:after="0"/>
        <w:ind w:left="0"/>
        <w:jc w:val="both"/>
      </w:pPr>
      <w:r>
        <w:rPr>
          <w:rFonts w:ascii="Times New Roman"/>
          <w:b w:val="false"/>
          <w:i w:val="false"/>
          <w:color w:val="000000"/>
          <w:sz w:val="28"/>
        </w:rPr>
        <w:t>
      4. Төтенше жағдайларды жою басшысының шешімі негізінде құтқарушылар төтенше жағдайлар аймақтарында орналасқан ұйымдардың басшыларынан байланыс құралдарын, көлікті, мүлікті және өзге де материалдық құралдарды қабылдап алады.</w:t>
      </w:r>
    </w:p>
    <w:bookmarkEnd w:id="8"/>
    <w:bookmarkStart w:name="z10" w:id="9"/>
    <w:p>
      <w:pPr>
        <w:spacing w:after="0"/>
        <w:ind w:left="0"/>
        <w:jc w:val="both"/>
      </w:pPr>
      <w:r>
        <w:rPr>
          <w:rFonts w:ascii="Times New Roman"/>
          <w:b w:val="false"/>
          <w:i w:val="false"/>
          <w:color w:val="000000"/>
          <w:sz w:val="28"/>
        </w:rPr>
        <w:t xml:space="preserve">
      5. Төтенше жағдайлар аймақтарында орналасқан ұйымдардың байланыс құралдарын, көлігін, мүлкін және өзге де материалдық құралдарын пайдалану осы ұйымдар қызметінің бұзылуына әкеп соқтырмауы тиіс. </w:t>
      </w:r>
    </w:p>
    <w:bookmarkEnd w:id="9"/>
    <w:bookmarkStart w:name="z11" w:id="10"/>
    <w:p>
      <w:pPr>
        <w:spacing w:after="0"/>
        <w:ind w:left="0"/>
        <w:jc w:val="both"/>
      </w:pPr>
      <w:r>
        <w:rPr>
          <w:rFonts w:ascii="Times New Roman"/>
          <w:b w:val="false"/>
          <w:i w:val="false"/>
          <w:color w:val="000000"/>
          <w:sz w:val="28"/>
        </w:rPr>
        <w:t xml:space="preserve">
      6. Төтенше жағдайлар аймақтарында орналасқан ұйымдардың байланыс құралдарын, көлігін, мүлкін және өзге де материалдық құралдарын пайдалану үшін құтқарушылар ұйымдардың адамдарды құтқару үшін және аса қажет болған жағдайда қажетті байланыс құралдарының, көліктің, мүліктің және өзге де материалдық құралдарының тізбесін айқындайды. </w:t>
      </w:r>
    </w:p>
    <w:bookmarkEnd w:id="10"/>
    <w:bookmarkStart w:name="z12" w:id="11"/>
    <w:p>
      <w:pPr>
        <w:spacing w:after="0"/>
        <w:ind w:left="0"/>
        <w:jc w:val="both"/>
      </w:pPr>
      <w:r>
        <w:rPr>
          <w:rFonts w:ascii="Times New Roman"/>
          <w:b w:val="false"/>
          <w:i w:val="false"/>
          <w:color w:val="000000"/>
          <w:sz w:val="28"/>
        </w:rPr>
        <w:t xml:space="preserve">
      7. Авариялық-құтқару қызметінің немесе авариялық-құтқару құралымының басшысы ұйым басшысымен бірлесіп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2-қосымшаларға</w:t>
      </w:r>
      <w:r>
        <w:rPr>
          <w:rFonts w:ascii="Times New Roman"/>
          <w:b w:val="false"/>
          <w:i w:val="false"/>
          <w:color w:val="000000"/>
          <w:sz w:val="28"/>
        </w:rPr>
        <w:t xml:space="preserve"> сәйкес қабылдап алу актісін, ал авариялық-құтқару жұмыстары аяқталғаннан кейін пайдаланылған мүлікті беру актісін екі данада жасайды.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құтқару үшін және аса</w:t>
            </w:r>
            <w:r>
              <w:br/>
            </w:r>
            <w:r>
              <w:rPr>
                <w:rFonts w:ascii="Times New Roman"/>
                <w:b w:val="false"/>
                <w:i w:val="false"/>
                <w:color w:val="000000"/>
                <w:sz w:val="20"/>
              </w:rPr>
              <w:t>қажет болған жағдайда төтенше</w:t>
            </w:r>
            <w:r>
              <w:br/>
            </w:r>
            <w:r>
              <w:rPr>
                <w:rFonts w:ascii="Times New Roman"/>
                <w:b w:val="false"/>
                <w:i w:val="false"/>
                <w:color w:val="000000"/>
                <w:sz w:val="20"/>
              </w:rPr>
              <w:t>жағдайлар аймағындағы ұйымдардың</w:t>
            </w:r>
            <w:r>
              <w:br/>
            </w:r>
            <w:r>
              <w:rPr>
                <w:rFonts w:ascii="Times New Roman"/>
                <w:b w:val="false"/>
                <w:i w:val="false"/>
                <w:color w:val="000000"/>
                <w:sz w:val="20"/>
              </w:rPr>
              <w:t>байланыс, көлік құралдарын, мүлкі</w:t>
            </w:r>
            <w:r>
              <w:br/>
            </w:r>
            <w:r>
              <w:rPr>
                <w:rFonts w:ascii="Times New Roman"/>
                <w:b w:val="false"/>
                <w:i w:val="false"/>
                <w:color w:val="000000"/>
                <w:sz w:val="20"/>
              </w:rPr>
              <w:t>мен өзге де материалдық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Төтенше жағдайларды жою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20____ ж. _____ ________________</w:t>
      </w:r>
    </w:p>
    <w:bookmarkStart w:name="z14" w:id="12"/>
    <w:p>
      <w:pPr>
        <w:spacing w:after="0"/>
        <w:ind w:left="0"/>
        <w:jc w:val="left"/>
      </w:pPr>
      <w:r>
        <w:rPr>
          <w:rFonts w:ascii="Times New Roman"/>
          <w:b/>
          <w:i w:val="false"/>
          <w:color w:val="000000"/>
        </w:rPr>
        <w:t xml:space="preserve"> Адамдарды құтқару үшін және аса қажет болған жағдайда</w:t>
      </w:r>
      <w:r>
        <w:br/>
      </w:r>
      <w:r>
        <w:rPr>
          <w:rFonts w:ascii="Times New Roman"/>
          <w:b/>
          <w:i w:val="false"/>
          <w:color w:val="000000"/>
        </w:rPr>
        <w:t>материалдық құралдарды қабылдап алу актісі</w:t>
      </w:r>
    </w:p>
    <w:bookmarkEnd w:id="12"/>
    <w:p>
      <w:pPr>
        <w:spacing w:after="0"/>
        <w:ind w:left="0"/>
        <w:jc w:val="both"/>
      </w:pPr>
      <w:r>
        <w:rPr>
          <w:rFonts w:ascii="Times New Roman"/>
          <w:b w:val="false"/>
          <w:i w:val="false"/>
          <w:color w:val="000000"/>
          <w:sz w:val="28"/>
        </w:rPr>
        <w:t>
      Авариялық-құтқару қызметінің немесе авариялық-құтқару құралымының</w:t>
      </w:r>
    </w:p>
    <w:p>
      <w:pPr>
        <w:spacing w:after="0"/>
        <w:ind w:left="0"/>
        <w:jc w:val="both"/>
      </w:pPr>
      <w:r>
        <w:rPr>
          <w:rFonts w:ascii="Times New Roman"/>
          <w:b w:val="false"/>
          <w:i w:val="false"/>
          <w:color w:val="000000"/>
          <w:sz w:val="28"/>
        </w:rPr>
        <w:t>
      басшысы _____________________________________________________________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p>
      <w:pPr>
        <w:spacing w:after="0"/>
        <w:ind w:left="0"/>
        <w:jc w:val="both"/>
      </w:pPr>
      <w:r>
        <w:rPr>
          <w:rFonts w:ascii="Times New Roman"/>
          <w:b w:val="false"/>
          <w:i w:val="false"/>
          <w:color w:val="000000"/>
          <w:sz w:val="28"/>
        </w:rPr>
        <w:t>
      "Азаматтық қорғау туралы" 2014 жылғы 11 сәуірдегі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w:t>
      </w:r>
    </w:p>
    <w:p>
      <w:pPr>
        <w:spacing w:after="0"/>
        <w:ind w:left="0"/>
        <w:jc w:val="both"/>
      </w:pPr>
      <w:r>
        <w:rPr>
          <w:rFonts w:ascii="Times New Roman"/>
          <w:b w:val="false"/>
          <w:i w:val="false"/>
          <w:color w:val="000000"/>
          <w:sz w:val="28"/>
        </w:rPr>
        <w:t>
      ұйымынан адамдарды құтқару жұмыстарын орындау уақытына мынадай</w:t>
      </w:r>
    </w:p>
    <w:p>
      <w:pPr>
        <w:spacing w:after="0"/>
        <w:ind w:left="0"/>
        <w:jc w:val="both"/>
      </w:pPr>
      <w:r>
        <w:rPr>
          <w:rFonts w:ascii="Times New Roman"/>
          <w:b w:val="false"/>
          <w:i w:val="false"/>
          <w:color w:val="000000"/>
          <w:sz w:val="28"/>
        </w:rPr>
        <w:t>
      материалдық құралдар:</w:t>
      </w:r>
    </w:p>
    <w:p>
      <w:pPr>
        <w:spacing w:after="0"/>
        <w:ind w:left="0"/>
        <w:jc w:val="both"/>
      </w:pPr>
      <w:r>
        <w:rPr>
          <w:rFonts w:ascii="Times New Roman"/>
          <w:b w:val="false"/>
          <w:i w:val="false"/>
          <w:color w:val="000000"/>
          <w:sz w:val="28"/>
        </w:rPr>
        <w:t>
      байланыс құралдары __________________________________________________</w:t>
      </w:r>
    </w:p>
    <w:p>
      <w:pPr>
        <w:spacing w:after="0"/>
        <w:ind w:left="0"/>
        <w:jc w:val="both"/>
      </w:pPr>
      <w:r>
        <w:rPr>
          <w:rFonts w:ascii="Times New Roman"/>
          <w:b w:val="false"/>
          <w:i w:val="false"/>
          <w:color w:val="000000"/>
          <w:sz w:val="28"/>
        </w:rPr>
        <w:t>
      көлік _______________________________________________________________</w:t>
      </w:r>
    </w:p>
    <w:p>
      <w:pPr>
        <w:spacing w:after="0"/>
        <w:ind w:left="0"/>
        <w:jc w:val="both"/>
      </w:pPr>
      <w:r>
        <w:rPr>
          <w:rFonts w:ascii="Times New Roman"/>
          <w:b w:val="false"/>
          <w:i w:val="false"/>
          <w:color w:val="000000"/>
          <w:sz w:val="28"/>
        </w:rPr>
        <w:t>
      мүлік _______________________________________________________________</w:t>
      </w:r>
    </w:p>
    <w:p>
      <w:pPr>
        <w:spacing w:after="0"/>
        <w:ind w:left="0"/>
        <w:jc w:val="both"/>
      </w:pPr>
      <w:r>
        <w:rPr>
          <w:rFonts w:ascii="Times New Roman"/>
          <w:b w:val="false"/>
          <w:i w:val="false"/>
          <w:color w:val="000000"/>
          <w:sz w:val="28"/>
        </w:rPr>
        <w:t>
      өзге материалдық құралдар ___________________________________________</w:t>
      </w:r>
    </w:p>
    <w:p>
      <w:pPr>
        <w:spacing w:after="0"/>
        <w:ind w:left="0"/>
        <w:jc w:val="both"/>
      </w:pPr>
      <w:r>
        <w:rPr>
          <w:rFonts w:ascii="Times New Roman"/>
          <w:b w:val="false"/>
          <w:i w:val="false"/>
          <w:color w:val="000000"/>
          <w:sz w:val="28"/>
        </w:rPr>
        <w:t>
      қабылдап алғаны туралы осы актіні жасасты.</w:t>
      </w:r>
    </w:p>
    <w:p>
      <w:pPr>
        <w:spacing w:after="0"/>
        <w:ind w:left="0"/>
        <w:jc w:val="both"/>
      </w:pPr>
      <w:r>
        <w:rPr>
          <w:rFonts w:ascii="Times New Roman"/>
          <w:b w:val="false"/>
          <w:i w:val="false"/>
          <w:color w:val="000000"/>
          <w:sz w:val="28"/>
        </w:rPr>
        <w:t>
      Материалдық құралдардың техникалық жай-күйі _________________________</w:t>
      </w:r>
    </w:p>
    <w:p>
      <w:pPr>
        <w:spacing w:after="0"/>
        <w:ind w:left="0"/>
        <w:jc w:val="both"/>
      </w:pPr>
      <w:r>
        <w:rPr>
          <w:rFonts w:ascii="Times New Roman"/>
          <w:b w:val="false"/>
          <w:i w:val="false"/>
          <w:color w:val="000000"/>
          <w:sz w:val="28"/>
        </w:rPr>
        <w:t>
      Авариялық-құтқару қызметінің немесе авариялық-құтқару құралымының</w:t>
      </w:r>
    </w:p>
    <w:p>
      <w:pPr>
        <w:spacing w:after="0"/>
        <w:ind w:left="0"/>
        <w:jc w:val="both"/>
      </w:pPr>
      <w:r>
        <w:rPr>
          <w:rFonts w:ascii="Times New Roman"/>
          <w:b w:val="false"/>
          <w:i w:val="false"/>
          <w:color w:val="000000"/>
          <w:sz w:val="28"/>
        </w:rPr>
        <w:t>
      басшысы 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Ұйым басшысы ________________________________________________________</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құтқару үшін және аса</w:t>
            </w:r>
            <w:r>
              <w:br/>
            </w:r>
            <w:r>
              <w:rPr>
                <w:rFonts w:ascii="Times New Roman"/>
                <w:b w:val="false"/>
                <w:i w:val="false"/>
                <w:color w:val="000000"/>
                <w:sz w:val="20"/>
              </w:rPr>
              <w:t>қажет болған жағдайда төтенше</w:t>
            </w:r>
            <w:r>
              <w:br/>
            </w:r>
            <w:r>
              <w:rPr>
                <w:rFonts w:ascii="Times New Roman"/>
                <w:b w:val="false"/>
                <w:i w:val="false"/>
                <w:color w:val="000000"/>
                <w:sz w:val="20"/>
              </w:rPr>
              <w:t>жағдайлар аймағындағы ұйымдардың</w:t>
            </w:r>
            <w:r>
              <w:br/>
            </w:r>
            <w:r>
              <w:rPr>
                <w:rFonts w:ascii="Times New Roman"/>
                <w:b w:val="false"/>
                <w:i w:val="false"/>
                <w:color w:val="000000"/>
                <w:sz w:val="20"/>
              </w:rPr>
              <w:t>байланыс, көлік құралдарын, мүлкі</w:t>
            </w:r>
            <w:r>
              <w:br/>
            </w:r>
            <w:r>
              <w:rPr>
                <w:rFonts w:ascii="Times New Roman"/>
                <w:b w:val="false"/>
                <w:i w:val="false"/>
                <w:color w:val="000000"/>
                <w:sz w:val="20"/>
              </w:rPr>
              <w:t>мен өзге де материалдық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Төтенше жағдайларды жою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20____ ж. _____ ________________</w:t>
      </w:r>
    </w:p>
    <w:bookmarkStart w:name="z16" w:id="13"/>
    <w:p>
      <w:pPr>
        <w:spacing w:after="0"/>
        <w:ind w:left="0"/>
        <w:jc w:val="left"/>
      </w:pPr>
      <w:r>
        <w:rPr>
          <w:rFonts w:ascii="Times New Roman"/>
          <w:b/>
          <w:i w:val="false"/>
          <w:color w:val="000000"/>
        </w:rPr>
        <w:t xml:space="preserve"> Адамдарды құтқару үшін және аса қажет болған жағдайда</w:t>
      </w:r>
      <w:r>
        <w:br/>
      </w:r>
      <w:r>
        <w:rPr>
          <w:rFonts w:ascii="Times New Roman"/>
          <w:b/>
          <w:i w:val="false"/>
          <w:color w:val="000000"/>
        </w:rPr>
        <w:t>материалдық құралдарды қайтарып беру актісі</w:t>
      </w:r>
    </w:p>
    <w:bookmarkEnd w:id="13"/>
    <w:p>
      <w:pPr>
        <w:spacing w:after="0"/>
        <w:ind w:left="0"/>
        <w:jc w:val="both"/>
      </w:pPr>
      <w:r>
        <w:rPr>
          <w:rFonts w:ascii="Times New Roman"/>
          <w:b w:val="false"/>
          <w:i w:val="false"/>
          <w:color w:val="000000"/>
          <w:sz w:val="28"/>
        </w:rPr>
        <w:t>
      Авариялық-құтқару қызметінің немесе авариялық-құтқару құралымының</w:t>
      </w:r>
    </w:p>
    <w:p>
      <w:pPr>
        <w:spacing w:after="0"/>
        <w:ind w:left="0"/>
        <w:jc w:val="both"/>
      </w:pPr>
      <w:r>
        <w:rPr>
          <w:rFonts w:ascii="Times New Roman"/>
          <w:b w:val="false"/>
          <w:i w:val="false"/>
          <w:color w:val="000000"/>
          <w:sz w:val="28"/>
        </w:rPr>
        <w:t>
      басшысы _____________________________________________________________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p>
      <w:pPr>
        <w:spacing w:after="0"/>
        <w:ind w:left="0"/>
        <w:jc w:val="both"/>
      </w:pPr>
      <w:r>
        <w:rPr>
          <w:rFonts w:ascii="Times New Roman"/>
          <w:b w:val="false"/>
          <w:i w:val="false"/>
          <w:color w:val="000000"/>
          <w:sz w:val="28"/>
        </w:rPr>
        <w:t>
      "Азаматтық қорғау туралы" 2014 жылғы 11 сәуірдегі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w:t>
      </w:r>
    </w:p>
    <w:p>
      <w:pPr>
        <w:spacing w:after="0"/>
        <w:ind w:left="0"/>
        <w:jc w:val="both"/>
      </w:pPr>
      <w:r>
        <w:rPr>
          <w:rFonts w:ascii="Times New Roman"/>
          <w:b w:val="false"/>
          <w:i w:val="false"/>
          <w:color w:val="000000"/>
          <w:sz w:val="28"/>
        </w:rPr>
        <w:t>
      ұйымына адамдарды құтқару жұмыстарын орындау уақытына пайдаланылған</w:t>
      </w:r>
    </w:p>
    <w:p>
      <w:pPr>
        <w:spacing w:after="0"/>
        <w:ind w:left="0"/>
        <w:jc w:val="both"/>
      </w:pPr>
      <w:r>
        <w:rPr>
          <w:rFonts w:ascii="Times New Roman"/>
          <w:b w:val="false"/>
          <w:i w:val="false"/>
          <w:color w:val="000000"/>
          <w:sz w:val="28"/>
        </w:rPr>
        <w:t>
      мынадай материалдық құралдар:</w:t>
      </w:r>
    </w:p>
    <w:p>
      <w:pPr>
        <w:spacing w:after="0"/>
        <w:ind w:left="0"/>
        <w:jc w:val="both"/>
      </w:pPr>
      <w:r>
        <w:rPr>
          <w:rFonts w:ascii="Times New Roman"/>
          <w:b w:val="false"/>
          <w:i w:val="false"/>
          <w:color w:val="000000"/>
          <w:sz w:val="28"/>
        </w:rPr>
        <w:t>
      байланыс құралдары __________________________________________________</w:t>
      </w:r>
    </w:p>
    <w:p>
      <w:pPr>
        <w:spacing w:after="0"/>
        <w:ind w:left="0"/>
        <w:jc w:val="both"/>
      </w:pPr>
      <w:r>
        <w:rPr>
          <w:rFonts w:ascii="Times New Roman"/>
          <w:b w:val="false"/>
          <w:i w:val="false"/>
          <w:color w:val="000000"/>
          <w:sz w:val="28"/>
        </w:rPr>
        <w:t>
      көлік _______________________________________________________________</w:t>
      </w:r>
    </w:p>
    <w:p>
      <w:pPr>
        <w:spacing w:after="0"/>
        <w:ind w:left="0"/>
        <w:jc w:val="both"/>
      </w:pPr>
      <w:r>
        <w:rPr>
          <w:rFonts w:ascii="Times New Roman"/>
          <w:b w:val="false"/>
          <w:i w:val="false"/>
          <w:color w:val="000000"/>
          <w:sz w:val="28"/>
        </w:rPr>
        <w:t>
      мүлік _______________________________________________________________</w:t>
      </w:r>
    </w:p>
    <w:p>
      <w:pPr>
        <w:spacing w:after="0"/>
        <w:ind w:left="0"/>
        <w:jc w:val="both"/>
      </w:pPr>
      <w:r>
        <w:rPr>
          <w:rFonts w:ascii="Times New Roman"/>
          <w:b w:val="false"/>
          <w:i w:val="false"/>
          <w:color w:val="000000"/>
          <w:sz w:val="28"/>
        </w:rPr>
        <w:t>
      өзге материалдық құралдар ___________________________________________</w:t>
      </w:r>
    </w:p>
    <w:p>
      <w:pPr>
        <w:spacing w:after="0"/>
        <w:ind w:left="0"/>
        <w:jc w:val="both"/>
      </w:pPr>
      <w:r>
        <w:rPr>
          <w:rFonts w:ascii="Times New Roman"/>
          <w:b w:val="false"/>
          <w:i w:val="false"/>
          <w:color w:val="000000"/>
          <w:sz w:val="28"/>
        </w:rPr>
        <w:t>
      қайтарылатыны туралы осы актіні жасасты.</w:t>
      </w:r>
    </w:p>
    <w:p>
      <w:pPr>
        <w:spacing w:after="0"/>
        <w:ind w:left="0"/>
        <w:jc w:val="both"/>
      </w:pPr>
      <w:r>
        <w:rPr>
          <w:rFonts w:ascii="Times New Roman"/>
          <w:b w:val="false"/>
          <w:i w:val="false"/>
          <w:color w:val="000000"/>
          <w:sz w:val="28"/>
        </w:rPr>
        <w:t>
      Материалдық құралдардың техникалық жай-күйі _________________________</w:t>
      </w:r>
    </w:p>
    <w:p>
      <w:pPr>
        <w:spacing w:after="0"/>
        <w:ind w:left="0"/>
        <w:jc w:val="both"/>
      </w:pPr>
      <w:r>
        <w:rPr>
          <w:rFonts w:ascii="Times New Roman"/>
          <w:b w:val="false"/>
          <w:i w:val="false"/>
          <w:color w:val="000000"/>
          <w:sz w:val="28"/>
        </w:rPr>
        <w:t>
      Материалдық-құтқару қызметі немесе авариялық-құтқару құралымының</w:t>
      </w:r>
    </w:p>
    <w:p>
      <w:pPr>
        <w:spacing w:after="0"/>
        <w:ind w:left="0"/>
        <w:jc w:val="both"/>
      </w:pPr>
      <w:r>
        <w:rPr>
          <w:rFonts w:ascii="Times New Roman"/>
          <w:b w:val="false"/>
          <w:i w:val="false"/>
          <w:color w:val="000000"/>
          <w:sz w:val="28"/>
        </w:rPr>
        <w:t>
      басшысы 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Ұйым басшысы 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