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ac70" w14:textId="ebaa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аумағындағы халықаралық мамандандырылған көрме объектілерін жобалау және (немесе) салу жөніндегі қызметті жүзеге асыратын ұйымдардың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17 қазандағы № 1107 қаулысы. Күші жойылды - Қазақстан Республикасы Үкіметінің 2022 жылғы 2 маусымдағы № 358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2004 жылғы 12 сәуірдегі Қазақстан Республикасының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14-2)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аумағындағы халықаралық мамандандырылған көрме объектілерін жобалау және (немесе) салу жөніндегі қызметті жүзеге асыратын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Премьер-Министрi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аумағындағы халықаралық</w:t>
      </w:r>
      <w:r>
        <w:br/>
      </w:r>
      <w:r>
        <w:rPr>
          <w:rFonts w:ascii="Times New Roman"/>
          <w:b/>
          <w:i w:val="false"/>
          <w:color w:val="000000"/>
        </w:rPr>
        <w:t>мамандандырылған көрме объектілерін жобалау және (немесе) салу</w:t>
      </w:r>
      <w:r>
        <w:br/>
      </w:r>
      <w:r>
        <w:rPr>
          <w:rFonts w:ascii="Times New Roman"/>
          <w:b/>
          <w:i w:val="false"/>
          <w:color w:val="000000"/>
        </w:rPr>
        <w:t>жөніндегі қызметті жүзеге асыратын ұйымдардың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толықтырылды - ҚР Үкіметінің 20.01.2016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ҚР Үкіметінің 15.12.2016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"IT Engineering SA" фирмасы ((ИТ Инжиниринг СА) "IT Engineering SA" Фирмасының филиалы)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"Сембол Улусларарасы Ятырым Тарым Пейзаж Иншаат Туризм Санайиве Тиджарет Аноним Ширкети" акционерлік қоғамы ("Сембол Улусларарасы Ятырым Тарым Пейзаж Иншаат Туризм Санайиве Тиджарет Аноним Ширкети" акционерлік қоғамының Астана қаласындағы филиалы)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"Базис" құрылыс компаниясы"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"Mabco constructions SA" фирмасы ("Mabco constructions s.a." (Мабко констракшнз с.а.) фирмасының Астаналық филиалы)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"АБК Кұрылыс – 1"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АДС"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"КАЗГИПРОНЕФТЕТРАНС"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 КОМПАНИЯСЫ"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"TURKUYAZ-YDA STROY" (ТУРКУАЗ-ИДА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СТРОЙ) жауапкершілігі 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"САЭС СРЕДАЗЭНЕРГОСТРОЙ"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"RONA LTD" жауапкершілігі шектеулі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"China Railway Asia – Europe Construction Investment Co., Ltd" ЖШҚ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("China Railway Asia – Europe Construction Investment Co., Ltd" компаниясының филиалы)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"Beijing State – Owned Assets Management Co., Ltd" ЖШҚ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("Beijing State – Owned Assets Management Co., Ltd" компаниясының филиалы)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"China Railway NO.2 Engineering Group"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("China Railway NO.2 Engineering Group"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компаниясының филиалы)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