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66a1" w14:textId="e616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облысына 2010 және 2011 жылдары республикалық бюджеттен тұрғын үй мен жылыжай құрылысына берілген бюджеттік кредиттерді қайта құрылымдау туралы</w:t>
      </w:r>
    </w:p>
    <w:p>
      <w:pPr>
        <w:spacing w:after="0"/>
        <w:ind w:left="0"/>
        <w:jc w:val="both"/>
      </w:pPr>
      <w:r>
        <w:rPr>
          <w:rFonts w:ascii="Times New Roman"/>
          <w:b w:val="false"/>
          <w:i w:val="false"/>
          <w:color w:val="000000"/>
          <w:sz w:val="28"/>
        </w:rPr>
        <w:t>Қазақстан Республикасы Үкіметінің 2014 жылғы 9 қазандағы № 1075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193-бабына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Оңтүстік Қазақстан облысының жергілікті атқарушы органына:</w:t>
      </w:r>
      <w:r>
        <w:br/>
      </w:r>
      <w:r>
        <w:rPr>
          <w:rFonts w:ascii="Times New Roman"/>
          <w:b w:val="false"/>
          <w:i w:val="false"/>
          <w:color w:val="000000"/>
          <w:sz w:val="28"/>
        </w:rPr>
        <w:t xml:space="preserve">      1) </w:t>
      </w:r>
      <w:r>
        <w:rPr>
          <w:rFonts w:ascii="Times New Roman"/>
          <w:b w:val="false"/>
          <w:i w:val="false"/>
          <w:color w:val="000000"/>
          <w:sz w:val="28"/>
        </w:rPr>
        <w:t xml:space="preserve"> «2010 - 2012 жылдарға арналған республикалық бюджет туралы» 2009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2020 жылға негізгі борышты өтеу мерзімін өзгерту бөлігінде «Облыстық бюджеттерге, Астана және Алматы қалаларының бюджеттеріне тұрғын үй салуға және (немесе) сатып алуға кредит беру» бюджеттік бағдарламасы бойынша 5104143000 (бес миллиард жүз төрт миллион жүз қырық үш мың) теңге сомасында және «Облыстық бюджеттерге, Астана және Алматы қалаларының бюджеттеріне 2009 - 2011 жылдарға арналған «Нұрлы көш» бағдарламасының қатысушыларын жылыжай шаруашылығын дамыту саласында жұмыспен қамтуды қамтамасыз етуге кредит беру» бюджеттік бағдарламасы бойынша 850598000 (сегіз жүз елу миллион бес жүз тоқсан сегіз мың) теңге сомасында;</w:t>
      </w:r>
      <w:r>
        <w:br/>
      </w:r>
      <w:r>
        <w:rPr>
          <w:rFonts w:ascii="Times New Roman"/>
          <w:b w:val="false"/>
          <w:i w:val="false"/>
          <w:color w:val="000000"/>
          <w:sz w:val="28"/>
        </w:rPr>
        <w:t xml:space="preserve">      2) </w:t>
      </w:r>
      <w:r>
        <w:rPr>
          <w:rFonts w:ascii="Times New Roman"/>
          <w:b w:val="false"/>
          <w:i w:val="false"/>
          <w:color w:val="000000"/>
          <w:sz w:val="28"/>
        </w:rPr>
        <w:t xml:space="preserve"> «2011 - 2013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негізгі борышты өтеу мерзімін 2021 жылға өзгерту бөлігінде «Облыстық бюджеттерге, Астана және Алматы қалаларының бюджеттеріне тұрғын үй салуға және (немесе) сатып алуға кредит беру» бюджеттік бағдарламасы бойынша 3877967000 (үш миллиард сегіз жүз жетпіс жеті миллион тоғыз жүз алпыс жеті мың) теңге сомасында берілген бюджеттік кредиттер қайта құрылымдалсын.</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Қаржы, Ұлттық экономика, Денсаулық сақтау және әлеуметтік даму министрліктері, Оңтүстік Қазақстан облысының әкімі кредиттік шарттарға тиісті қосымша келісімдер жасасуды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Қазақстан Республикасы Қаржы министрлігіне жүктелсін.</w:t>
      </w:r>
      <w:r>
        <w:br/>
      </w:r>
      <w:r>
        <w:rPr>
          <w:rFonts w:ascii="Times New Roman"/>
          <w:b w:val="false"/>
          <w:i w:val="false"/>
          <w:color w:val="000000"/>
          <w:sz w:val="28"/>
        </w:rPr>
        <w:t>      4.  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Премьер-Министрі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