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5ecd" w14:textId="4495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1074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Ұлттық экономика министрлігіне Жамбыл облысының Қаратау және Шу қалаларының белгіленген қуаты 100 Гкал/сағ дейінгі қазандықтарына 2014 – 2015 жылдардағы жылыту маусымына отын сатып алуға Жамбыл облысының әкімдігіне аудару үшін 2014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352261100 (үш жүз елу екі миллион екі жүз алпыс бір мың жүз) теңге сомасында қаражат бөлінсін.</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облысының әкімі 2014 жылғы 1 желтоқсанға дейінгі мерзімде Қазақстан Республикасы Ұлттық экономика министрлігіне бөлінген қаражаттың мақсатты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