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571b" w14:textId="aba5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қазандағы № 1072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«Концессия мәселелері жөнінде мамандандырылған ұйым құру туралы» Қазақстан Республикасы Үкіметінің 2008 жылғы 17 шілдедегі № 693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33, 343-құжат):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«Концессиялар туралы»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жағдайларды қоспағанда, концессиялық ұсыныстардың сараптамасы;»;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, 4) және 5)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«Концессиялар туралы»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жағдайларды қоспағанда, конкурстық құжаттамаға, оның ішінде оған өзгерістер мен толықтырулар енгізу кезінде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«Концессиялар туралы»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жағдайларды қоспағанда, концессионерді таңдау жөніндегі конкурсты өткізу кезінде конкурсқа қатысушылар ұсынған концессиялық өтінімдерге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«Концессиялар туралы»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жағдайларды қоспағанда, концессия шарттарының жобаларына, оның ішінде концессия шарттарына өзгерістер мен толықтырулар енгізу кезінде сараптама;».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