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82c4" w14:textId="8578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"Цемент зауытын жаңғырту" басым жобасы бойынша шетелдік жұмыс күшін тартуға 2014 жылға арналған квота белгілеу және "Цемент зауытын жаңғырту" басым жобасын іске асыру үшін шетелдік жұмыс күшін тартуға рұқсат берудің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25 қыркүйектің № 1026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«Цемент зауытын жаңғырту» басым жобасы бойынша шетелдік жұмыс күшін тартуға 2014 жылға арналған </w:t>
      </w:r>
      <w:r>
        <w:rPr>
          <w:rFonts w:ascii="Times New Roman"/>
          <w:b w:val="false"/>
          <w:i w:val="false"/>
          <w:color w:val="000000"/>
          <w:sz w:val="28"/>
        </w:rPr>
        <w:t>квота</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«Цемент зауытын жаңғырту» жобасын (өтініш беруші – «Шымкент цемент» акционерлік қоғамы)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қыркүйектегі</w:t>
      </w:r>
      <w:r>
        <w:br/>
      </w:r>
      <w:r>
        <w:rPr>
          <w:rFonts w:ascii="Times New Roman"/>
          <w:b w:val="false"/>
          <w:i w:val="false"/>
          <w:color w:val="000000"/>
          <w:sz w:val="28"/>
        </w:rPr>
        <w:t xml:space="preserve">
№ 1026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«Цемент зауытын жаңғырту» басым жобасы бойынша шетелдік жұмыс</w:t>
      </w:r>
      <w:r>
        <w:br/>
      </w:r>
      <w:r>
        <w:rPr>
          <w:rFonts w:ascii="Times New Roman"/>
          <w:b/>
          <w:i w:val="false"/>
          <w:color w:val="000000"/>
        </w:rPr>
        <w:t>
күшін тартуға 2014 жылға арналған квота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3133"/>
        <w:gridCol w:w="2819"/>
        <w:gridCol w:w="2774"/>
        <w:gridCol w:w="2280"/>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жаңғырту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цемент» акционерлік қоғамы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қыркүйектегі</w:t>
      </w:r>
      <w:r>
        <w:br/>
      </w:r>
      <w:r>
        <w:rPr>
          <w:rFonts w:ascii="Times New Roman"/>
          <w:b w:val="false"/>
          <w:i w:val="false"/>
          <w:color w:val="000000"/>
          <w:sz w:val="28"/>
        </w:rPr>
        <w:t xml:space="preserve">
№ 1026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«Цемент зауытын жаңғырту» жобасын (өтініш беруші – «Шымкент</w:t>
      </w:r>
      <w:r>
        <w:br/>
      </w:r>
      <w:r>
        <w:rPr>
          <w:rFonts w:ascii="Times New Roman"/>
          <w:b/>
          <w:i w:val="false"/>
          <w:color w:val="000000"/>
        </w:rPr>
        <w:t>
цемент» акционерлік коғамы) іске асыру үшін шетелдік жұмыс</w:t>
      </w:r>
      <w:r>
        <w:br/>
      </w:r>
      <w:r>
        <w:rPr>
          <w:rFonts w:ascii="Times New Roman"/>
          <w:b/>
          <w:i w:val="false"/>
          <w:color w:val="000000"/>
        </w:rPr>
        <w:t>
күшін тартуға рұқсат беру шарттары</w:t>
      </w:r>
    </w:p>
    <w:bookmarkEnd w:id="4"/>
    <w:bookmarkStart w:name="z9" w:id="5"/>
    <w:p>
      <w:pPr>
        <w:spacing w:after="0"/>
        <w:ind w:left="0"/>
        <w:jc w:val="both"/>
      </w:pPr>
      <w:r>
        <w:rPr>
          <w:rFonts w:ascii="Times New Roman"/>
          <w:b w:val="false"/>
          <w:i w:val="false"/>
          <w:color w:val="000000"/>
          <w:sz w:val="28"/>
        </w:rPr>
        <w:t>
      1. Аумағында басым жоба іске асырылатын уәкілетті органға жұмыс беруші не ол уәкілеттік берген тұлға ұсынатын шетелдік жұмыс күшін тартуға өтінішке қоса берілетін құжаттар мыналарды қамтуы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оның бұрын істеген жұмыс берушісің ресми бланкісіндегі қызметкердің еңбек кызметі туралы жазбаша растауы немесе Қазақстан Республикасында танылатын өзге де растаушы құжаттар қоса берілген, қызметкердің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қатысуы туралы куәландыратын шарттан нотариалды расталған үзінді не салыстырып тексеру үшін түпнұсқасын ұсынумен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қызметкерлерді басқа әкімшілік-аумақтық бірліктің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