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22d8" w14:textId="1d62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Даму бағдарламасы арасындағы "Астана қаласында Мемлекеттік қызмет мәселелері бойынша өңірлік хабты институционалдық қолдау" жобасы бойынша қаржыландыру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29 тамыздағы № 963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Біріккен Ұлттар Ұйымының Даму бағдарламасы арасындағы "Астана қаласында Мемлекеттік қызмет мәселелері бойынша өңірлік хабты институционалдық қолдау" жобасы бойынша қаржыландыру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Гүлшара Наушақызы Әбдіқалықоваға Қазақстан Республикасының Үкіметі мен Біріккен Ұлттар Ұйымының Даму бағдарламасы арасындағы "Астана қаласында Мемлекеттік қызмет мәселелері бойынша өңірлік хабты институционалдық қолдау" жобасы бойынша қаржыландыру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29 тамыздағы</w:t>
            </w:r>
            <w:r>
              <w:br/>
            </w:r>
            <w:r>
              <w:rPr>
                <w:rFonts w:ascii="Times New Roman"/>
                <w:b w:val="false"/>
                <w:i w:val="false"/>
                <w:color w:val="000000"/>
                <w:sz w:val="20"/>
              </w:rPr>
              <w:t>№ 963 қаулысымен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Жоба</w:t>
      </w:r>
    </w:p>
    <w:bookmarkStart w:name="z6" w:id="4"/>
    <w:p>
      <w:pPr>
        <w:spacing w:after="0"/>
        <w:ind w:left="0"/>
        <w:jc w:val="left"/>
      </w:pPr>
      <w:r>
        <w:rPr>
          <w:rFonts w:ascii="Times New Roman"/>
          <w:b/>
          <w:i w:val="false"/>
          <w:color w:val="000000"/>
        </w:rPr>
        <w:t xml:space="preserve"> Қазақстан Республикасының Үкіметі мен Біріккен Ұлттар Ұйымының Даму бағдарламасы арасындағы "Астана қаласында мемлекеттік қызмет мәселелері бойынша өңірлік хабты институционалдық қолдау" жобасы бойынша қаржыландыру</w:t>
      </w:r>
      <w:r>
        <w:br/>
      </w:r>
      <w:r>
        <w:rPr>
          <w:rFonts w:ascii="Times New Roman"/>
          <w:b/>
          <w:i w:val="false"/>
          <w:color w:val="000000"/>
        </w:rPr>
        <w:t>туралы келісім</w:t>
      </w:r>
    </w:p>
    <w:bookmarkEnd w:id="4"/>
    <w:bookmarkStart w:name="z7" w:id="5"/>
    <w:p>
      <w:pPr>
        <w:spacing w:after="0"/>
        <w:ind w:left="0"/>
        <w:jc w:val="both"/>
      </w:pPr>
      <w:r>
        <w:rPr>
          <w:rFonts w:ascii="Times New Roman"/>
          <w:b w:val="false"/>
          <w:i w:val="false"/>
          <w:color w:val="000000"/>
          <w:sz w:val="28"/>
        </w:rPr>
        <w:t xml:space="preserve">
      Қазақстан Республикасының Үкіметі (бұдан әрі – Үкімет) және Біріккен Ұлттар Ұйымының Даму Бағдарламасы (бұдан әрі – "БҰҰДБ") жобалық құжаты осы Келісімге </w:t>
      </w:r>
      <w:r>
        <w:rPr>
          <w:rFonts w:ascii="Times New Roman"/>
          <w:b w:val="false"/>
          <w:i w:val="false"/>
          <w:color w:val="000000"/>
          <w:sz w:val="28"/>
        </w:rPr>
        <w:t>А-қосымшасында</w:t>
      </w:r>
      <w:r>
        <w:rPr>
          <w:rFonts w:ascii="Times New Roman"/>
          <w:b w:val="false"/>
          <w:i w:val="false"/>
          <w:color w:val="000000"/>
          <w:sz w:val="28"/>
        </w:rPr>
        <w:t xml:space="preserve"> қоса беріліп отырған Қазақстан Республикасында БҰҰДБ-ның Астана қаласында мемлекеттік қызмет мәселелері бойынша өңірлік хабты институционалдық қолдау жобасын (бұдан әрі – "жоба") іске асыру шеңберінде ынтымақтастуға ниет білдіргенін НАЗАРҒА АЛА ОТЫРЫП;</w:t>
      </w:r>
    </w:p>
    <w:bookmarkEnd w:id="5"/>
    <w:p>
      <w:pPr>
        <w:spacing w:after="0"/>
        <w:ind w:left="0"/>
        <w:jc w:val="both"/>
      </w:pPr>
      <w:r>
        <w:rPr>
          <w:rFonts w:ascii="Times New Roman"/>
          <w:b w:val="false"/>
          <w:i w:val="false"/>
          <w:color w:val="000000"/>
          <w:sz w:val="28"/>
        </w:rPr>
        <w:t>
      Үкімет БҰҰДБ-ны жобаның бюджетін ұлғайту үшін қаржыландыру негізінде БҰҰДБ-ға қаржылық салымды (бұдан әрі – "салым") ұсыну ниеті туралы хабарландырғанын НАЗАРҒА АЛА ОТЫРЫП;</w:t>
      </w:r>
    </w:p>
    <w:p>
      <w:pPr>
        <w:spacing w:after="0"/>
        <w:ind w:left="0"/>
        <w:jc w:val="both"/>
      </w:pPr>
      <w:r>
        <w:rPr>
          <w:rFonts w:ascii="Times New Roman"/>
          <w:b w:val="false"/>
          <w:i w:val="false"/>
          <w:color w:val="000000"/>
          <w:sz w:val="28"/>
        </w:rPr>
        <w:t>
      ОСЫМЕН, Үкімет және БҰҰДБ төмендегі туралы уағдаласты:</w:t>
      </w:r>
    </w:p>
    <w:bookmarkStart w:name="z8" w:id="6"/>
    <w:p>
      <w:pPr>
        <w:spacing w:after="0"/>
        <w:ind w:left="0"/>
        <w:jc w:val="left"/>
      </w:pPr>
      <w:r>
        <w:rPr>
          <w:rFonts w:ascii="Times New Roman"/>
          <w:b/>
          <w:i w:val="false"/>
          <w:color w:val="000000"/>
        </w:rPr>
        <w:t xml:space="preserve"> 1-бап</w:t>
      </w:r>
    </w:p>
    <w:bookmarkEnd w:id="6"/>
    <w:bookmarkStart w:name="z9" w:id="7"/>
    <w:p>
      <w:pPr>
        <w:spacing w:after="0"/>
        <w:ind w:left="0"/>
        <w:jc w:val="both"/>
      </w:pPr>
      <w:r>
        <w:rPr>
          <w:rFonts w:ascii="Times New Roman"/>
          <w:b w:val="false"/>
          <w:i w:val="false"/>
          <w:color w:val="000000"/>
          <w:sz w:val="28"/>
        </w:rPr>
        <w:t>
      1. Үкімет осы баптың 2-тармағында келтірілген тәртіпке сәйкес БҰҰДБ есебіне 14 000 000 АҚШ доллары мөлшерінде салымды аударады.</w:t>
      </w:r>
    </w:p>
    <w:bookmarkEnd w:id="7"/>
    <w:bookmarkStart w:name="z10" w:id="8"/>
    <w:p>
      <w:pPr>
        <w:spacing w:after="0"/>
        <w:ind w:left="0"/>
        <w:jc w:val="both"/>
      </w:pPr>
      <w:r>
        <w:rPr>
          <w:rFonts w:ascii="Times New Roman"/>
          <w:b w:val="false"/>
          <w:i w:val="false"/>
          <w:color w:val="000000"/>
          <w:sz w:val="28"/>
        </w:rPr>
        <w:t>
      2. Төменде келтірілген төлем кестесіне сәйкес Үкімет БҰҰДБ-ның банктік шотына салымды аударады:</w:t>
      </w:r>
    </w:p>
    <w:bookmarkEnd w:id="8"/>
    <w:p>
      <w:pPr>
        <w:spacing w:after="0"/>
        <w:ind w:left="0"/>
        <w:jc w:val="both"/>
      </w:pPr>
      <w:r>
        <w:rPr>
          <w:rFonts w:ascii="Times New Roman"/>
          <w:b w:val="false"/>
          <w:i w:val="false"/>
          <w:color w:val="000000"/>
          <w:sz w:val="28"/>
        </w:rPr>
        <w:t xml:space="preserve">
      Қазақстан Республикасындағы Біріккен Ұлттар Ұйымының Даму Бағдарламасы </w:t>
      </w:r>
    </w:p>
    <w:p>
      <w:pPr>
        <w:spacing w:after="0"/>
        <w:ind w:left="0"/>
        <w:jc w:val="both"/>
      </w:pPr>
      <w:r>
        <w:rPr>
          <w:rFonts w:ascii="Times New Roman"/>
          <w:b w:val="false"/>
          <w:i w:val="false"/>
          <w:color w:val="000000"/>
          <w:sz w:val="28"/>
        </w:rPr>
        <w:t>
      "Сити Банк Қазақстан" АҚ</w:t>
      </w:r>
    </w:p>
    <w:p>
      <w:pPr>
        <w:spacing w:after="0"/>
        <w:ind w:left="0"/>
        <w:jc w:val="both"/>
      </w:pPr>
      <w:r>
        <w:rPr>
          <w:rFonts w:ascii="Times New Roman"/>
          <w:b w:val="false"/>
          <w:i w:val="false"/>
          <w:color w:val="000000"/>
          <w:sz w:val="28"/>
        </w:rPr>
        <w:t>
      Қазыбек би көш. 41, 2-қабат, Алматы қ.</w:t>
      </w:r>
    </w:p>
    <w:p>
      <w:pPr>
        <w:spacing w:after="0"/>
        <w:ind w:left="0"/>
        <w:jc w:val="both"/>
      </w:pPr>
      <w:r>
        <w:rPr>
          <w:rFonts w:ascii="Times New Roman"/>
          <w:b w:val="false"/>
          <w:i w:val="false"/>
          <w:color w:val="000000"/>
          <w:sz w:val="28"/>
        </w:rPr>
        <w:t>
      БСК CITIKZKA</w:t>
      </w:r>
    </w:p>
    <w:p>
      <w:pPr>
        <w:spacing w:after="0"/>
        <w:ind w:left="0"/>
        <w:jc w:val="both"/>
      </w:pPr>
      <w:r>
        <w:rPr>
          <w:rFonts w:ascii="Times New Roman"/>
          <w:b w:val="false"/>
          <w:i w:val="false"/>
          <w:color w:val="000000"/>
          <w:sz w:val="28"/>
        </w:rPr>
        <w:t xml:space="preserve">
      USD Account 500006101 </w:t>
      </w:r>
    </w:p>
    <w:p>
      <w:pPr>
        <w:spacing w:after="0"/>
        <w:ind w:left="0"/>
        <w:jc w:val="both"/>
      </w:pPr>
      <w:r>
        <w:rPr>
          <w:rFonts w:ascii="Times New Roman"/>
          <w:b w:val="false"/>
          <w:i w:val="false"/>
          <w:color w:val="000000"/>
          <w:sz w:val="28"/>
        </w:rPr>
        <w:t xml:space="preserve">
      USD IBAN KZ2483201D0500006013 </w:t>
      </w:r>
    </w:p>
    <w:p>
      <w:pPr>
        <w:spacing w:after="0"/>
        <w:ind w:left="0"/>
        <w:jc w:val="both"/>
      </w:pPr>
      <w:r>
        <w:rPr>
          <w:rFonts w:ascii="Times New Roman"/>
          <w:b w:val="false"/>
          <w:i w:val="false"/>
          <w:color w:val="000000"/>
          <w:sz w:val="28"/>
        </w:rPr>
        <w:t>
      КБЕ 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Қаражатты аудару жылы                Сома</w:t>
      </w:r>
    </w:p>
    <w:p>
      <w:pPr>
        <w:spacing w:after="0"/>
        <w:ind w:left="0"/>
        <w:jc w:val="both"/>
      </w:pPr>
      <w:r>
        <w:rPr>
          <w:rFonts w:ascii="Times New Roman"/>
          <w:b w:val="false"/>
          <w:i w:val="false"/>
          <w:color w:val="000000"/>
          <w:sz w:val="28"/>
        </w:rPr>
        <w:t xml:space="preserve">
      2014 2 000 000 АҚШ долл. </w:t>
      </w:r>
    </w:p>
    <w:p>
      <w:pPr>
        <w:spacing w:after="0"/>
        <w:ind w:left="0"/>
        <w:jc w:val="both"/>
      </w:pPr>
      <w:r>
        <w:rPr>
          <w:rFonts w:ascii="Times New Roman"/>
          <w:b w:val="false"/>
          <w:i w:val="false"/>
          <w:color w:val="000000"/>
          <w:sz w:val="28"/>
        </w:rPr>
        <w:t xml:space="preserve">
      2015 3 211 000 АҚШ долл. </w:t>
      </w:r>
    </w:p>
    <w:p>
      <w:pPr>
        <w:spacing w:after="0"/>
        <w:ind w:left="0"/>
        <w:jc w:val="both"/>
      </w:pPr>
      <w:r>
        <w:rPr>
          <w:rFonts w:ascii="Times New Roman"/>
          <w:b w:val="false"/>
          <w:i w:val="false"/>
          <w:color w:val="000000"/>
          <w:sz w:val="28"/>
        </w:rPr>
        <w:t xml:space="preserve">
      2016 1 998 000 АҚШ долл. </w:t>
      </w:r>
    </w:p>
    <w:p>
      <w:pPr>
        <w:spacing w:after="0"/>
        <w:ind w:left="0"/>
        <w:jc w:val="both"/>
      </w:pPr>
      <w:r>
        <w:rPr>
          <w:rFonts w:ascii="Times New Roman"/>
          <w:b w:val="false"/>
          <w:i w:val="false"/>
          <w:color w:val="000000"/>
          <w:sz w:val="28"/>
        </w:rPr>
        <w:t xml:space="preserve">
      2017 2 117 000 АҚШ долл. </w:t>
      </w:r>
    </w:p>
    <w:p>
      <w:pPr>
        <w:spacing w:after="0"/>
        <w:ind w:left="0"/>
        <w:jc w:val="both"/>
      </w:pPr>
      <w:r>
        <w:rPr>
          <w:rFonts w:ascii="Times New Roman"/>
          <w:b w:val="false"/>
          <w:i w:val="false"/>
          <w:color w:val="000000"/>
          <w:sz w:val="28"/>
        </w:rPr>
        <w:t xml:space="preserve">
      2018 1 558 000 АҚШ долл. </w:t>
      </w:r>
    </w:p>
    <w:p>
      <w:pPr>
        <w:spacing w:after="0"/>
        <w:ind w:left="0"/>
        <w:jc w:val="both"/>
      </w:pPr>
      <w:r>
        <w:rPr>
          <w:rFonts w:ascii="Times New Roman"/>
          <w:b w:val="false"/>
          <w:i w:val="false"/>
          <w:color w:val="000000"/>
          <w:sz w:val="28"/>
        </w:rPr>
        <w:t xml:space="preserve">
      2019 1 558 000 АҚШ долл. </w:t>
      </w:r>
    </w:p>
    <w:p>
      <w:pPr>
        <w:spacing w:after="0"/>
        <w:ind w:left="0"/>
        <w:jc w:val="both"/>
      </w:pPr>
      <w:r>
        <w:rPr>
          <w:rFonts w:ascii="Times New Roman"/>
          <w:b w:val="false"/>
          <w:i w:val="false"/>
          <w:color w:val="000000"/>
          <w:sz w:val="28"/>
        </w:rPr>
        <w:t>
      2020 1 558 000 АҚШ долл.</w:t>
      </w:r>
    </w:p>
    <w:p>
      <w:pPr>
        <w:spacing w:after="0"/>
        <w:ind w:left="0"/>
        <w:jc w:val="both"/>
      </w:pPr>
      <w:r>
        <w:rPr>
          <w:rFonts w:ascii="Times New Roman"/>
          <w:b w:val="false"/>
          <w:i w:val="false"/>
          <w:color w:val="000000"/>
          <w:sz w:val="28"/>
        </w:rPr>
        <w:t>
      Жоғарыда келтірілген төлем тәртібі БҰҰДБ жоспарланған іс-шараларды орындаудың басталуына дейін төлемдерді алу қажеттілігін ескереді.</w:t>
      </w:r>
    </w:p>
    <w:p>
      <w:pPr>
        <w:spacing w:after="0"/>
        <w:ind w:left="0"/>
        <w:jc w:val="both"/>
      </w:pPr>
      <w:r>
        <w:rPr>
          <w:rFonts w:ascii="Times New Roman"/>
          <w:b w:val="false"/>
          <w:i w:val="false"/>
          <w:color w:val="000000"/>
          <w:sz w:val="28"/>
        </w:rPr>
        <w:t>
      Төлем тәртібі жобаны іске асыру барысына сәйкес өзгертілуі мүмкін.</w:t>
      </w:r>
    </w:p>
    <w:bookmarkStart w:name="z11" w:id="9"/>
    <w:p>
      <w:pPr>
        <w:spacing w:after="0"/>
        <w:ind w:left="0"/>
        <w:jc w:val="both"/>
      </w:pPr>
      <w:r>
        <w:rPr>
          <w:rFonts w:ascii="Times New Roman"/>
          <w:b w:val="false"/>
          <w:i w:val="false"/>
          <w:color w:val="000000"/>
          <w:sz w:val="28"/>
        </w:rPr>
        <w:t>
      3. Барлық қаржы құжаттары АҚШ долларында көрсетілуі тиіс.</w:t>
      </w:r>
    </w:p>
    <w:bookmarkEnd w:id="9"/>
    <w:bookmarkStart w:name="z12" w:id="10"/>
    <w:p>
      <w:pPr>
        <w:spacing w:after="0"/>
        <w:ind w:left="0"/>
        <w:jc w:val="both"/>
      </w:pPr>
      <w:r>
        <w:rPr>
          <w:rFonts w:ascii="Times New Roman"/>
          <w:b w:val="false"/>
          <w:i w:val="false"/>
          <w:color w:val="000000"/>
          <w:sz w:val="28"/>
        </w:rPr>
        <w:t>
      4. Егер бұл валюта төменде келтірілген 5-тармақтың талаптарына сәйкес толықтай айырбасталатын немесе пайдаланылатын болса, БҰҰДБ АҚШ долларына қарағанда өзге валютада салым бойынша төлемдерді алуға келісуі мүмкін. Салым бойынша валютадағы кез келген өзгеріс БҰҰДБ-мен келісілуі тиіс.</w:t>
      </w:r>
    </w:p>
    <w:bookmarkEnd w:id="10"/>
    <w:bookmarkStart w:name="z13" w:id="11"/>
    <w:p>
      <w:pPr>
        <w:spacing w:after="0"/>
        <w:ind w:left="0"/>
        <w:jc w:val="both"/>
      </w:pPr>
      <w:r>
        <w:rPr>
          <w:rFonts w:ascii="Times New Roman"/>
          <w:b w:val="false"/>
          <w:i w:val="false"/>
          <w:color w:val="000000"/>
          <w:sz w:val="28"/>
        </w:rPr>
        <w:t>
      5. Егер ол АҚШ долларына қарағанда өзге валютада жүргізілсе, салым бойынша төлем құны төлем күніне қолданыстағы БҰҰ айырбас бағамын қолдана отырып айқындалады. Сол сәтте бар қаражат қалдығының құны БҰҰДБ осы төлемді толық пайдалануына дейін БҰҰ бағамының қандай да бір өзгерістері жағдайында қайта есептелетін болады. Егер бұл ретте қаражат қалдығы құнының бағамдық айырмасы нәтижесінде шығын тіркелетін болса, БҰҰДБ Үкіметті көзделген іс-шараларды одан әрі қаржыландыруды айқындау мақсатымен хабарландырады.</w:t>
      </w:r>
    </w:p>
    <w:bookmarkEnd w:id="11"/>
    <w:p>
      <w:pPr>
        <w:spacing w:after="0"/>
        <w:ind w:left="0"/>
        <w:jc w:val="both"/>
      </w:pPr>
      <w:r>
        <w:rPr>
          <w:rFonts w:ascii="Times New Roman"/>
          <w:b w:val="false"/>
          <w:i w:val="false"/>
          <w:color w:val="000000"/>
          <w:sz w:val="28"/>
        </w:rPr>
        <w:t>
      Егер мұндай қаржыландыру ұсыныла алмайтын болса, БҰҰДБ Жобаға ұсынылатын көмекті қысқарта, тоқтата тұра немесе мезгілінен бұрын аяқтай алады.</w:t>
      </w:r>
    </w:p>
    <w:bookmarkStart w:name="z14" w:id="12"/>
    <w:p>
      <w:pPr>
        <w:spacing w:after="0"/>
        <w:ind w:left="0"/>
        <w:jc w:val="both"/>
      </w:pPr>
      <w:r>
        <w:rPr>
          <w:rFonts w:ascii="Times New Roman"/>
          <w:b w:val="false"/>
          <w:i w:val="false"/>
          <w:color w:val="000000"/>
          <w:sz w:val="28"/>
        </w:rPr>
        <w:t>
      6. Осы салымға есептелген және БҰҰДБ шотына есептелген барлық пайыздар БҰҰДБ белгілеген рәсімдерге сәйкес пайдаланылатын болады.</w:t>
      </w:r>
    </w:p>
    <w:bookmarkEnd w:id="12"/>
    <w:bookmarkStart w:name="z39" w:id="13"/>
    <w:p>
      <w:pPr>
        <w:spacing w:after="0"/>
        <w:ind w:left="0"/>
        <w:jc w:val="both"/>
      </w:pPr>
      <w:r>
        <w:rPr>
          <w:rFonts w:ascii="Times New Roman"/>
          <w:b w:val="false"/>
          <w:i w:val="false"/>
          <w:color w:val="000000"/>
          <w:sz w:val="28"/>
        </w:rPr>
        <w:t>
      7. Қазақстан Республикасының Мемлекеттік қызмет істері және сыбайлас жемқорлыққа қарсы іс-қимыл агенттігі (келісім бойынша) Үкімет атынан атқарушы орган және бюджеттік бағдарламаның әкімшісі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Үкіметінің 15.12.2017 </w:t>
      </w:r>
      <w:r>
        <w:rPr>
          <w:rFonts w:ascii="Times New Roman"/>
          <w:b w:val="false"/>
          <w:i w:val="false"/>
          <w:color w:val="000000"/>
          <w:sz w:val="28"/>
        </w:rPr>
        <w:t>№ 843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2-бап</w:t>
      </w:r>
    </w:p>
    <w:bookmarkEnd w:id="14"/>
    <w:bookmarkStart w:name="z16" w:id="15"/>
    <w:p>
      <w:pPr>
        <w:spacing w:after="0"/>
        <w:ind w:left="0"/>
        <w:jc w:val="both"/>
      </w:pPr>
      <w:r>
        <w:rPr>
          <w:rFonts w:ascii="Times New Roman"/>
          <w:b w:val="false"/>
          <w:i w:val="false"/>
          <w:color w:val="000000"/>
          <w:sz w:val="28"/>
        </w:rPr>
        <w:t>
      1. Донорлардың тартылған ресурстары бойынша шығындарды өтеу туралы ережеде көрсетілген БҰҰДБ Атқарушы кеңесінің шешімдеріне және директиваларына сәйкес штаб-пәтер, сондай-ақ, БҰҰДБ Елдік офисі шеккен салымдарды жалпы әкімшілендіру жөніндегі жанама шығындар салым сомасынан өндіріп алынатын болады. Салымды жалпы әкімшілендіру бойынша осы шығындар салым сомасының 8 %-ын құрайды. Оның үстіне, мұндай шығындар белгілі бір жобаға тікелей жататындықтан, атқарушы әріптестің шығындарын қоса алғанда, жобаны орындау бойынша барлық тікелей шығындар тиісті бюджеттік желі бойынша жоба бюджетінде көрсетілетін және жоба бюджетінен өтелетін болады.</w:t>
      </w:r>
    </w:p>
    <w:bookmarkEnd w:id="15"/>
    <w:bookmarkStart w:name="z17" w:id="16"/>
    <w:p>
      <w:pPr>
        <w:spacing w:after="0"/>
        <w:ind w:left="0"/>
        <w:jc w:val="both"/>
      </w:pPr>
      <w:r>
        <w:rPr>
          <w:rFonts w:ascii="Times New Roman"/>
          <w:b w:val="false"/>
          <w:i w:val="false"/>
          <w:color w:val="000000"/>
          <w:sz w:val="28"/>
        </w:rPr>
        <w:t>
      2. Жобаның жалпы бюджеті, көрсетілген әкімшілік және басқа да қызметтер үшін БҰҰДБ өтеудің болжамды сомасы осы Келісімге сәйкес жобаға ұсынылған салымның жалпы сомасынан, сондай-ақ қаржыландырудың басқа көздерінен Жобаны іске асыру үшін ұсынылуы мүмкін қосымша қаражаттан аспауы тиіс.</w:t>
      </w:r>
    </w:p>
    <w:bookmarkEnd w:id="16"/>
    <w:bookmarkStart w:name="z18" w:id="17"/>
    <w:p>
      <w:pPr>
        <w:spacing w:after="0"/>
        <w:ind w:left="0"/>
        <w:jc w:val="left"/>
      </w:pPr>
      <w:r>
        <w:rPr>
          <w:rFonts w:ascii="Times New Roman"/>
          <w:b/>
          <w:i w:val="false"/>
          <w:color w:val="000000"/>
        </w:rPr>
        <w:t xml:space="preserve"> 3-бап</w:t>
      </w:r>
    </w:p>
    <w:bookmarkEnd w:id="17"/>
    <w:bookmarkStart w:name="z19" w:id="18"/>
    <w:p>
      <w:pPr>
        <w:spacing w:after="0"/>
        <w:ind w:left="0"/>
        <w:jc w:val="both"/>
      </w:pPr>
      <w:r>
        <w:rPr>
          <w:rFonts w:ascii="Times New Roman"/>
          <w:b w:val="false"/>
          <w:i w:val="false"/>
          <w:color w:val="000000"/>
          <w:sz w:val="28"/>
        </w:rPr>
        <w:t>
      1. Салымды әкімшілендіру БҰҰДБ жобаларын орындау үшін көзделген БҰҰДБ ережелеріне, нормаларына, стандарттарына және рәсімдеріне сәйкес жүзеге асырылатын болады. Қаржылық есептілік қаржы жылының соңында жылына бір рет жүргізіледі.</w:t>
      </w:r>
    </w:p>
    <w:bookmarkEnd w:id="18"/>
    <w:bookmarkStart w:name="z20" w:id="19"/>
    <w:p>
      <w:pPr>
        <w:spacing w:after="0"/>
        <w:ind w:left="0"/>
        <w:jc w:val="both"/>
      </w:pPr>
      <w:r>
        <w:rPr>
          <w:rFonts w:ascii="Times New Roman"/>
          <w:b w:val="false"/>
          <w:i w:val="false"/>
          <w:color w:val="000000"/>
          <w:sz w:val="28"/>
        </w:rPr>
        <w:t>
      2. Жобаны басқару және жобалық шығыстар БҰҰДБ ережелеріне, нормаларына және стандарттары мен рәсімдеріне және онда көзделген жағдайларда – Қазақстан Республикасы Үкіметінің ережелеріне, қағидаларына және директиваларына сәйкес жүзеге асырылатын болады.</w:t>
      </w:r>
    </w:p>
    <w:bookmarkEnd w:id="19"/>
    <w:bookmarkStart w:name="z21" w:id="20"/>
    <w:p>
      <w:pPr>
        <w:spacing w:after="0"/>
        <w:ind w:left="0"/>
        <w:jc w:val="left"/>
      </w:pPr>
      <w:r>
        <w:rPr>
          <w:rFonts w:ascii="Times New Roman"/>
          <w:b/>
          <w:i w:val="false"/>
          <w:color w:val="000000"/>
        </w:rPr>
        <w:t xml:space="preserve"> 4-бап</w:t>
      </w:r>
    </w:p>
    <w:bookmarkEnd w:id="20"/>
    <w:bookmarkStart w:name="z22" w:id="21"/>
    <w:p>
      <w:pPr>
        <w:spacing w:after="0"/>
        <w:ind w:left="0"/>
        <w:jc w:val="both"/>
      </w:pPr>
      <w:r>
        <w:rPr>
          <w:rFonts w:ascii="Times New Roman"/>
          <w:b w:val="false"/>
          <w:i w:val="false"/>
          <w:color w:val="000000"/>
          <w:sz w:val="28"/>
        </w:rPr>
        <w:t>
      1. Осы Келісіммен және жобалық құжатпен шарттасқан БҰҰДБ және Қазақстан Республикасы Үкіметінің міндеттемелерін орындау жоғарыда 1-баптың 2-тармағында келтірілген төлем кестесіне сәйкес БҰҰДБ-ның салымды алуына тәуелді болады.</w:t>
      </w:r>
    </w:p>
    <w:bookmarkEnd w:id="21"/>
    <w:bookmarkStart w:name="z23" w:id="22"/>
    <w:p>
      <w:pPr>
        <w:spacing w:after="0"/>
        <w:ind w:left="0"/>
        <w:jc w:val="both"/>
      </w:pPr>
      <w:r>
        <w:rPr>
          <w:rFonts w:ascii="Times New Roman"/>
          <w:b w:val="false"/>
          <w:i w:val="false"/>
          <w:color w:val="000000"/>
          <w:sz w:val="28"/>
        </w:rPr>
        <w:t>
      2. Шығыстардың немесе міндеттемелердің болжанбаған ұлғаюы жағдайында (инфляциямен, айырбас бағамының ауытқуларымен немесе болжанбаған жағдаяттарға байланысты) БҰҰДБ Үкіметке одан әрі қажетті қаржыландыруды айқындайтын қосымша сметаны уақтылы ұсынады. Республикалық бюджетте қаражаттың болуы жағдайында Үкімет қосымша қаржыландыруды қамтамасыз ету үшін күш-жігерін жұмсайды.</w:t>
      </w:r>
    </w:p>
    <w:bookmarkEnd w:id="22"/>
    <w:bookmarkStart w:name="z24" w:id="23"/>
    <w:p>
      <w:pPr>
        <w:spacing w:after="0"/>
        <w:ind w:left="0"/>
        <w:jc w:val="both"/>
      </w:pPr>
      <w:r>
        <w:rPr>
          <w:rFonts w:ascii="Times New Roman"/>
          <w:b w:val="false"/>
          <w:i w:val="false"/>
          <w:color w:val="000000"/>
          <w:sz w:val="28"/>
        </w:rPr>
        <w:t xml:space="preserve">
      3. Төлем кестесіне сәйкес осы Келісімнің 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салым бойынша төлемдердің түспеуі жағдайында немесе жоғарыда көрсетілген 2-тармаққа сәйкес Үкіметтен немесе өзге де көздерден қосымша қаражаттың түспеуі жағдайында БҰҰДБ осы Келісімге сәйкес Жобаны қысқарта, тоқтата тұра немесе көмек көрсетуді тоқтата алады.</w:t>
      </w:r>
    </w:p>
    <w:bookmarkEnd w:id="23"/>
    <w:bookmarkStart w:name="z25" w:id="24"/>
    <w:p>
      <w:pPr>
        <w:spacing w:after="0"/>
        <w:ind w:left="0"/>
        <w:jc w:val="left"/>
      </w:pPr>
      <w:r>
        <w:rPr>
          <w:rFonts w:ascii="Times New Roman"/>
          <w:b/>
          <w:i w:val="false"/>
          <w:color w:val="000000"/>
        </w:rPr>
        <w:t xml:space="preserve"> 5-бап</w:t>
      </w:r>
    </w:p>
    <w:bookmarkEnd w:id="24"/>
    <w:p>
      <w:pPr>
        <w:spacing w:after="0"/>
        <w:ind w:left="0"/>
        <w:jc w:val="both"/>
      </w:pPr>
      <w:r>
        <w:rPr>
          <w:rFonts w:ascii="Times New Roman"/>
          <w:b w:val="false"/>
          <w:i w:val="false"/>
          <w:color w:val="000000"/>
          <w:sz w:val="28"/>
        </w:rPr>
        <w:t>
      Салымнан қаржыландырылатын жабдыққа, материалдарға және өзге де мүлікке арналған меншік құқығы БҰҰДБ-ға тиесілі болады. БҰҰДБ-дан меншік құқығының өтуіне қатысты мәселелер БҰҰДБ ережелеріне және рәсімдеріне сәйкес шешіледі.</w:t>
      </w:r>
    </w:p>
    <w:bookmarkStart w:name="z26" w:id="25"/>
    <w:p>
      <w:pPr>
        <w:spacing w:after="0"/>
        <w:ind w:left="0"/>
        <w:jc w:val="left"/>
      </w:pPr>
      <w:r>
        <w:rPr>
          <w:rFonts w:ascii="Times New Roman"/>
          <w:b/>
          <w:i w:val="false"/>
          <w:color w:val="000000"/>
        </w:rPr>
        <w:t xml:space="preserve"> 6-бап</w:t>
      </w:r>
    </w:p>
    <w:bookmarkEnd w:id="25"/>
    <w:p>
      <w:pPr>
        <w:spacing w:after="0"/>
        <w:ind w:left="0"/>
        <w:jc w:val="both"/>
      </w:pPr>
      <w:r>
        <w:rPr>
          <w:rFonts w:ascii="Times New Roman"/>
          <w:b w:val="false"/>
          <w:i w:val="false"/>
          <w:color w:val="000000"/>
          <w:sz w:val="28"/>
        </w:rPr>
        <w:t>
      Салымның ішкі және сыртқы аудиті БҰҰДБ-ның қаржы ережелеріне, нормаларына және рәсімдеріне сәйкес қана жүзеге асырылуы тиіс.</w:t>
      </w:r>
    </w:p>
    <w:bookmarkStart w:name="z27" w:id="26"/>
    <w:p>
      <w:pPr>
        <w:spacing w:after="0"/>
        <w:ind w:left="0"/>
        <w:jc w:val="left"/>
      </w:pPr>
      <w:r>
        <w:rPr>
          <w:rFonts w:ascii="Times New Roman"/>
          <w:b/>
          <w:i w:val="false"/>
          <w:color w:val="000000"/>
        </w:rPr>
        <w:t xml:space="preserve"> 7-бап</w:t>
      </w:r>
    </w:p>
    <w:bookmarkEnd w:id="26"/>
    <w:p>
      <w:pPr>
        <w:spacing w:after="0"/>
        <w:ind w:left="0"/>
        <w:jc w:val="both"/>
      </w:pPr>
      <w:r>
        <w:rPr>
          <w:rFonts w:ascii="Times New Roman"/>
          <w:b w:val="false"/>
          <w:i w:val="false"/>
          <w:color w:val="000000"/>
          <w:sz w:val="28"/>
        </w:rPr>
        <w:t>
      БҰҰДБ Үкіметтің сұрау салуы бойынша БҰҰДБ есептілігінің рәсімдеріне сәйкес дайындалған қаржылық және басқа да есептерді ұсынады.</w:t>
      </w:r>
    </w:p>
    <w:bookmarkStart w:name="z28" w:id="27"/>
    <w:p>
      <w:pPr>
        <w:spacing w:after="0"/>
        <w:ind w:left="0"/>
        <w:jc w:val="left"/>
      </w:pPr>
      <w:r>
        <w:rPr>
          <w:rFonts w:ascii="Times New Roman"/>
          <w:b/>
          <w:i w:val="false"/>
          <w:color w:val="000000"/>
        </w:rPr>
        <w:t xml:space="preserve"> 8-бап</w:t>
      </w:r>
    </w:p>
    <w:bookmarkEnd w:id="27"/>
    <w:bookmarkStart w:name="z29" w:id="28"/>
    <w:p>
      <w:pPr>
        <w:spacing w:after="0"/>
        <w:ind w:left="0"/>
        <w:jc w:val="both"/>
      </w:pPr>
      <w:r>
        <w:rPr>
          <w:rFonts w:ascii="Times New Roman"/>
          <w:b w:val="false"/>
          <w:i w:val="false"/>
          <w:color w:val="000000"/>
          <w:sz w:val="28"/>
        </w:rPr>
        <w:t>
      1. БҰҰДБ Үкіметті салыммен байланысты барлық жұмыстардың аяқталғаны туралы хабарландыруға міндеттенеді.</w:t>
      </w:r>
    </w:p>
    <w:bookmarkEnd w:id="28"/>
    <w:bookmarkStart w:name="z30" w:id="29"/>
    <w:p>
      <w:pPr>
        <w:spacing w:after="0"/>
        <w:ind w:left="0"/>
        <w:jc w:val="both"/>
      </w:pPr>
      <w:r>
        <w:rPr>
          <w:rFonts w:ascii="Times New Roman"/>
          <w:b w:val="false"/>
          <w:i w:val="false"/>
          <w:color w:val="000000"/>
          <w:sz w:val="28"/>
        </w:rPr>
        <w:t xml:space="preserve">
      2. Салым сомасынан қаржыландырылатын жобаның барлық іс-шараларының аяқталуына қарамастан, БҰҰДБ салым сомасынан қаржыландырылатын іс-шараларды орындаумен байланысты барлық қаржылық міндеттемелер орындалғанға және аяқталғанға дейін өзінің шотында салымның пайдаланылмаған сомасын сақтауды жалғастыратын болады. </w:t>
      </w:r>
    </w:p>
    <w:bookmarkEnd w:id="29"/>
    <w:bookmarkStart w:name="z31" w:id="30"/>
    <w:p>
      <w:pPr>
        <w:spacing w:after="0"/>
        <w:ind w:left="0"/>
        <w:jc w:val="both"/>
      </w:pPr>
      <w:r>
        <w:rPr>
          <w:rFonts w:ascii="Times New Roman"/>
          <w:b w:val="false"/>
          <w:i w:val="false"/>
          <w:color w:val="000000"/>
          <w:sz w:val="28"/>
        </w:rPr>
        <w:t>
      3. Егер, салымның пайдаланылмаған сомасы осындай міндеттемелерді орындау үшін жеткілісіз болатын болса, БҰҰДБ Үкіметке осындай міндеттемелерді орындау тәсілдерін хабарлайды және талқылайды.</w:t>
      </w:r>
    </w:p>
    <w:bookmarkEnd w:id="30"/>
    <w:bookmarkStart w:name="z32" w:id="31"/>
    <w:p>
      <w:pPr>
        <w:spacing w:after="0"/>
        <w:ind w:left="0"/>
        <w:jc w:val="left"/>
      </w:pPr>
      <w:r>
        <w:rPr>
          <w:rFonts w:ascii="Times New Roman"/>
          <w:b/>
          <w:i w:val="false"/>
          <w:color w:val="000000"/>
        </w:rPr>
        <w:t xml:space="preserve"> 9-бап</w:t>
      </w:r>
    </w:p>
    <w:bookmarkEnd w:id="31"/>
    <w:bookmarkStart w:name="z33" w:id="32"/>
    <w:p>
      <w:pPr>
        <w:spacing w:after="0"/>
        <w:ind w:left="0"/>
        <w:jc w:val="both"/>
      </w:pPr>
      <w:r>
        <w:rPr>
          <w:rFonts w:ascii="Times New Roman"/>
          <w:b w:val="false"/>
          <w:i w:val="false"/>
          <w:color w:val="000000"/>
          <w:sz w:val="28"/>
        </w:rPr>
        <w:t>
      1. Осы Келісімнің күші Үкімет немесе БҰҰДБ екі жақты тәртіппен бірлескен шешімді қабылдаудан кейін ғана және алынған салым сомасы Жобаның өзге де қаражатымен бірге жобаны орындау бойынша барлық міндеттемелерді орындау үшін жеткілікті болып табылатындығы талабымен тоқтатылуы мүмкін. Келісім екінші Тараптың Келісімді тоқтату шешімі туралы қандай да бір Тараптардың біреуінің жазбаша хабарламасынан кейін отыз күн аяқталған соң күшін жояды.</w:t>
      </w:r>
    </w:p>
    <w:bookmarkEnd w:id="32"/>
    <w:bookmarkStart w:name="z34" w:id="33"/>
    <w:p>
      <w:pPr>
        <w:spacing w:after="0"/>
        <w:ind w:left="0"/>
        <w:jc w:val="both"/>
      </w:pPr>
      <w:r>
        <w:rPr>
          <w:rFonts w:ascii="Times New Roman"/>
          <w:b w:val="false"/>
          <w:i w:val="false"/>
          <w:color w:val="000000"/>
          <w:sz w:val="28"/>
        </w:rPr>
        <w:t>
      2. Егер салымның пайдаланылмаған сомасы жобадағы өзге де қаражатпен бірге міндеттемелерді орындау үшін жеткіліксіз болып табылған жағдайда, БҰҰДБ Үкіметті бұл туралы хабарландыруға және Үкіметпен осындай міндеттемелер қандай жолмен орындалуы мүмкін екенін талқылауға міндеттенеді.</w:t>
      </w:r>
    </w:p>
    <w:bookmarkEnd w:id="33"/>
    <w:bookmarkStart w:name="z35" w:id="34"/>
    <w:p>
      <w:pPr>
        <w:spacing w:after="0"/>
        <w:ind w:left="0"/>
        <w:jc w:val="both"/>
      </w:pPr>
      <w:r>
        <w:rPr>
          <w:rFonts w:ascii="Times New Roman"/>
          <w:b w:val="false"/>
          <w:i w:val="false"/>
          <w:color w:val="000000"/>
          <w:sz w:val="28"/>
        </w:rPr>
        <w:t>
      3. Осы Келісімді мерзімінен бұрын тоқтатуға қарамастан, БҰҰДБ салым сомасынан қаржыландырылатын іс-шараларды пайдаланумен байланысты барлық қаржы міндеттемелері қанағаттандырылмағанға және бұл іс-шаралар толық көлемде орындалғанға дейін салымның пайдаланылмаған сомасын сақтайтын болады.</w:t>
      </w:r>
    </w:p>
    <w:bookmarkEnd w:id="34"/>
    <w:bookmarkStart w:name="z36" w:id="35"/>
    <w:p>
      <w:pPr>
        <w:spacing w:after="0"/>
        <w:ind w:left="0"/>
        <w:jc w:val="both"/>
      </w:pPr>
      <w:r>
        <w:rPr>
          <w:rFonts w:ascii="Times New Roman"/>
          <w:b w:val="false"/>
          <w:i w:val="false"/>
          <w:color w:val="000000"/>
          <w:sz w:val="28"/>
        </w:rPr>
        <w:t>
      4. Жоғарыда көрсетілген міндеттемелерді орындаудан және жоба бойынша жауапкершіліктен кейін қалған салымның пайдаланылмаған сомасын Үкімет БҰҰДБ-мен келісім бойынша қайтаратын болады.</w:t>
      </w:r>
    </w:p>
    <w:bookmarkEnd w:id="35"/>
    <w:bookmarkStart w:name="z37" w:id="36"/>
    <w:p>
      <w:pPr>
        <w:spacing w:after="0"/>
        <w:ind w:left="0"/>
        <w:jc w:val="left"/>
      </w:pPr>
      <w:r>
        <w:rPr>
          <w:rFonts w:ascii="Times New Roman"/>
          <w:b/>
          <w:i w:val="false"/>
          <w:color w:val="000000"/>
        </w:rPr>
        <w:t xml:space="preserve"> 10-бап</w:t>
      </w:r>
    </w:p>
    <w:bookmarkEnd w:id="36"/>
    <w:p>
      <w:pPr>
        <w:spacing w:after="0"/>
        <w:ind w:left="0"/>
        <w:jc w:val="both"/>
      </w:pPr>
      <w:r>
        <w:rPr>
          <w:rFonts w:ascii="Times New Roman"/>
          <w:b w:val="false"/>
          <w:i w:val="false"/>
          <w:color w:val="000000"/>
          <w:sz w:val="28"/>
        </w:rPr>
        <w:t>
      Осы Келісім тараптар қол қойғаннан кейін күшіне енеді және 2020 жылғы 31 желтоқсанға дейін қолданыста болады.</w:t>
      </w:r>
    </w:p>
    <w:p>
      <w:pPr>
        <w:spacing w:after="0"/>
        <w:ind w:left="0"/>
        <w:jc w:val="both"/>
      </w:pPr>
      <w:r>
        <w:rPr>
          <w:rFonts w:ascii="Times New Roman"/>
          <w:b w:val="false"/>
          <w:i w:val="false"/>
          <w:color w:val="000000"/>
          <w:sz w:val="28"/>
        </w:rPr>
        <w:t>
      ЖОҒАРЫДА ЖАЗЫЛҒАНДЫ РАСТАУ РЕТІНДЕ төменде қол қойғандар, тиісті жолмен уәкілеттік берілгендер әрқайсысының бірдей күші бар ағылшын және орыс тілдеріндегі осы Келісімге екі данада қол қойды. Келіспеушіліктер жағдайында ағылшын тіліндегі мәтіннің басым күші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Үкіметінің 15.12.2017 </w:t>
      </w:r>
      <w:r>
        <w:rPr>
          <w:rFonts w:ascii="Times New Roman"/>
          <w:b w:val="false"/>
          <w:i w:val="false"/>
          <w:color w:val="000000"/>
          <w:sz w:val="28"/>
        </w:rPr>
        <w:t>№ 843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Біріккен Ұлттар Ұйымының Даму</w:t>
      </w:r>
      <w:r>
        <w:br/>
      </w:r>
      <w:r>
        <w:rPr>
          <w:rFonts w:ascii="Times New Roman"/>
          <w:b w:val="false"/>
          <w:i w:val="false"/>
          <w:color w:val="000000"/>
          <w:sz w:val="28"/>
        </w:rPr>
        <w:t xml:space="preserve">       Үкіметі тарапынан:                        Бағдарламасы тарапынан: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Стивен Тулл</w:t>
      </w:r>
    </w:p>
    <w:p>
      <w:pPr>
        <w:spacing w:after="0"/>
        <w:ind w:left="0"/>
        <w:jc w:val="both"/>
      </w:pPr>
      <w:r>
        <w:rPr>
          <w:rFonts w:ascii="Times New Roman"/>
          <w:b w:val="false"/>
          <w:i w:val="false"/>
          <w:color w:val="000000"/>
          <w:sz w:val="28"/>
        </w:rPr>
        <w:t>
                                          010000, Астана, Ә. Mәмбетов көшесі, 14</w:t>
      </w:r>
    </w:p>
    <w:p>
      <w:pPr>
        <w:spacing w:after="0"/>
        <w:ind w:left="0"/>
        <w:jc w:val="both"/>
      </w:pPr>
      <w:r>
        <w:rPr>
          <w:rFonts w:ascii="Times New Roman"/>
          <w:b w:val="false"/>
          <w:i w:val="false"/>
          <w:color w:val="000000"/>
          <w:sz w:val="28"/>
        </w:rPr>
        <w:t>
                                          БСН 010950002133</w:t>
      </w:r>
    </w:p>
    <w:p>
      <w:pPr>
        <w:spacing w:after="0"/>
        <w:ind w:left="0"/>
        <w:jc w:val="both"/>
      </w:pPr>
      <w:r>
        <w:rPr>
          <w:rFonts w:ascii="Times New Roman"/>
          <w:b w:val="false"/>
          <w:i w:val="false"/>
          <w:color w:val="000000"/>
          <w:sz w:val="28"/>
        </w:rPr>
        <w:t>
                                          Сити Банк Казахстан АҚ</w:t>
      </w:r>
    </w:p>
    <w:p>
      <w:pPr>
        <w:spacing w:after="0"/>
        <w:ind w:left="0"/>
        <w:jc w:val="both"/>
      </w:pPr>
      <w:r>
        <w:rPr>
          <w:rFonts w:ascii="Times New Roman"/>
          <w:b w:val="false"/>
          <w:i w:val="false"/>
          <w:color w:val="000000"/>
          <w:sz w:val="28"/>
        </w:rPr>
        <w:t>
                                          БСК CITIKZKA</w:t>
      </w:r>
    </w:p>
    <w:p>
      <w:pPr>
        <w:spacing w:after="0"/>
        <w:ind w:left="0"/>
        <w:jc w:val="both"/>
      </w:pPr>
      <w:r>
        <w:rPr>
          <w:rFonts w:ascii="Times New Roman"/>
          <w:b w:val="false"/>
          <w:i w:val="false"/>
          <w:color w:val="000000"/>
          <w:sz w:val="28"/>
        </w:rPr>
        <w:t>
                                          ИСК KZ2483201T0500006005</w:t>
      </w:r>
    </w:p>
    <w:p>
      <w:pPr>
        <w:spacing w:after="0"/>
        <w:ind w:left="0"/>
        <w:jc w:val="both"/>
      </w:pPr>
      <w:r>
        <w:rPr>
          <w:rFonts w:ascii="Times New Roman"/>
          <w:b w:val="false"/>
          <w:i w:val="false"/>
          <w:color w:val="000000"/>
          <w:sz w:val="28"/>
        </w:rPr>
        <w:t>
                                          КБЕ 21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БҰҰДБ тарапынан деректемелер жаңа редакцияда - ҚР Үкіметінің 15.12.2017 </w:t>
      </w:r>
      <w:r>
        <w:rPr>
          <w:rFonts w:ascii="Times New Roman"/>
          <w:b w:val="false"/>
          <w:i w:val="false"/>
          <w:color w:val="000000"/>
          <w:sz w:val="28"/>
        </w:rPr>
        <w:t>№ 843</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w:t>
            </w:r>
            <w:r>
              <w:br/>
            </w:r>
            <w:r>
              <w:rPr>
                <w:rFonts w:ascii="Times New Roman"/>
                <w:b w:val="false"/>
                <w:i w:val="false"/>
                <w:color w:val="000000"/>
                <w:sz w:val="20"/>
              </w:rPr>
              <w:t>Келісімге А-қосымшасы</w:t>
            </w:r>
          </w:p>
        </w:tc>
      </w:tr>
    </w:tbl>
    <w:p>
      <w:pPr>
        <w:spacing w:after="0"/>
        <w:ind w:left="0"/>
        <w:jc w:val="both"/>
      </w:pPr>
      <w:r>
        <w:rPr>
          <w:rFonts w:ascii="Times New Roman"/>
          <w:b w:val="false"/>
          <w:i w:val="false"/>
          <w:color w:val="000000"/>
          <w:sz w:val="28"/>
        </w:rPr>
        <w:t xml:space="preserve">
      БҰҰ Даму бағдарламасы </w:t>
      </w:r>
    </w:p>
    <w:p>
      <w:pPr>
        <w:spacing w:after="0"/>
        <w:ind w:left="0"/>
        <w:jc w:val="both"/>
      </w:pPr>
      <w:r>
        <w:rPr>
          <w:rFonts w:ascii="Times New Roman"/>
          <w:b w:val="false"/>
          <w:i w:val="false"/>
          <w:color w:val="000000"/>
          <w:sz w:val="28"/>
        </w:rPr>
        <w:t>
      Ел: Қазақстан</w:t>
      </w:r>
    </w:p>
    <w:p>
      <w:pPr>
        <w:spacing w:after="0"/>
        <w:ind w:left="0"/>
        <w:jc w:val="both"/>
      </w:pPr>
      <w:r>
        <w:rPr>
          <w:rFonts w:ascii="Times New Roman"/>
          <w:b w:val="false"/>
          <w:i w:val="false"/>
          <w:color w:val="000000"/>
          <w:sz w:val="28"/>
        </w:rPr>
        <w:t>
      Жобалық 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7"/>
        <w:gridCol w:w="7933"/>
      </w:tblGrid>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мемлекеттік қызмет мәселері бойынша өңірлік хабты институционалдық қолдау</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дамыту мақсаттарында көмек көрсету бойынша Негіздемелік Бағдарламасының (ЮНДАФ) күтілетін нәтижесі: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 күшейту мен жергілікті және орталық билік органдарының арасында мемлекеттік қызмет саласындағы саясатты жоспарлау және іске асыру мәселелері бойынша тиімді өзара іс-қимыл жасау жүйесін құру</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(БҰҰДБ Қазақстандағы Елдік бағдарламасының) деңгейдегі күтілетін нәтиже:</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мемлекеттік басқару, орталық және жергілікті билік органдары қызметінің ашықтығы мен есептілігін арттыру</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БҰҰДБ қызметінің күтілетін нәтижесі: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ынтымақтастыққа және мемлекеттік қызмет саласындағы әлеуетті дамытуға жәрдемдесу</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Мақұлданды: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БҰҰДБ ҚР Тұрақты өкілі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Стивен Тулл</w:t>
      </w:r>
    </w:p>
    <w:p>
      <w:pPr>
        <w:spacing w:after="0"/>
        <w:ind w:left="0"/>
        <w:jc w:val="both"/>
      </w:pPr>
      <w:r>
        <w:rPr>
          <w:rFonts w:ascii="Times New Roman"/>
          <w:b w:val="false"/>
          <w:i w:val="false"/>
          <w:color w:val="000000"/>
          <w:sz w:val="28"/>
        </w:rPr>
        <w:t>
      Мақұлданды: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Қазақстан Республикасының Премьер-Министрінің орынбасары Гүлшара Әбдіқалықова</w:t>
      </w:r>
    </w:p>
    <w:p>
      <w:pPr>
        <w:spacing w:after="0"/>
        <w:ind w:left="0"/>
        <w:jc w:val="left"/>
      </w:pPr>
      <w:r>
        <w:rPr>
          <w:rFonts w:ascii="Times New Roman"/>
          <w:b w:val="false"/>
          <w:i w:val="false"/>
          <w:color w:val="000000"/>
          <w:sz w:val="28"/>
        </w:rPr>
        <w:t xml:space="preserve">
      </w:t>
      </w:r>
      <w:r>
        <w:rPr>
          <w:rFonts w:ascii="Times New Roman"/>
          <w:b w:val="false"/>
          <w:i/>
          <w:color w:val="000000"/>
          <w:sz w:val="28"/>
        </w:rPr>
        <w:t>РҚАО-ның ескертпесі!</w:t>
      </w:r>
      <w:r>
        <w:br/>
      </w:r>
      <w:r>
        <w:rPr>
          <w:rFonts w:ascii="Times New Roman"/>
          <w:b w:val="false"/>
          <w:i w:val="false"/>
          <w:color w:val="000000"/>
          <w:sz w:val="28"/>
        </w:rPr>
        <w:t xml:space="preserve">
      </w:t>
      </w:r>
      <w:r>
        <w:rPr>
          <w:rFonts w:ascii="Times New Roman"/>
          <w:b w:val="false"/>
          <w:i/>
          <w:color w:val="000000"/>
          <w:sz w:val="28"/>
        </w:rPr>
        <w:t>Бұдан әрі Келісімнің ағылшын тіліндегі мәтіні қоса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