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0d4a" w14:textId="b6d0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872 қаулысы. Күші жойылды - Қазақстан Республикасы Үкіметінің 2014 жылғы 19 желтоқсандағы № 1355 қаулысымен</w:t>
      </w:r>
    </w:p>
    <w:p>
      <w:pPr>
        <w:spacing w:after="0"/>
        <w:ind w:left="0"/>
        <w:jc w:val="both"/>
      </w:pPr>
      <w:r>
        <w:rPr>
          <w:rFonts w:ascii="Times New Roman"/>
          <w:b w:val="false"/>
          <w:i w:val="false"/>
          <w:color w:val="ff0000"/>
          <w:sz w:val="28"/>
        </w:rPr>
        <w:t xml:space="preserve">      Ескерту. Күші жойылды - ҚР Үкіметінің 19.12.2014 </w:t>
      </w:r>
      <w:r>
        <w:rPr>
          <w:rFonts w:ascii="Times New Roman"/>
          <w:b w:val="false"/>
          <w:i w:val="false"/>
          <w:color w:val="ff0000"/>
          <w:sz w:val="28"/>
        </w:rPr>
        <w:t>№ 1355</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министрлігіне Таран ауданы Таран ауылы Аят өзенінің оң жағалауын қоршайтын бөген салуға нысаналы даму трансферттері түрінде аудару үшін Қостанай облысының әкімдігіне 2014 жылға арналған республикалық бюджетте көзделген Қазақстан Республикасы Үкіметінің шұғыл шығындарға арналған резервінен 196419720 (бір жүз тоқсан алты миллион төрт жүз он тоғыз мың жеті жүз жиырма)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18.09.2014 </w:t>
      </w:r>
      <w:r>
        <w:rPr>
          <w:rFonts w:ascii="Times New Roman"/>
          <w:b w:val="false"/>
          <w:i w:val="false"/>
          <w:color w:val="000000"/>
          <w:sz w:val="28"/>
        </w:rPr>
        <w:t>№ 985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нысаналы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Қостанай облысының әкімдігі 2014 жылғы 10 қарашаға дейінгі мерзімде Қазақстан Республикасы Ішкі істер министрлігіне бөлінген қаражаттың нысаналы пайдаланылуы туралы есеп берсін.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18.09.2014 </w:t>
      </w:r>
      <w:r>
        <w:rPr>
          <w:rFonts w:ascii="Times New Roman"/>
          <w:b w:val="false"/>
          <w:i w:val="false"/>
          <w:color w:val="000000"/>
          <w:sz w:val="28"/>
        </w:rPr>
        <w:t>№ 985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