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116fa" w14:textId="89116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құрылымына кіретін кейбір мемлекеттік органдардың ведомстволық наградалары туралы" Қазақстан Республикасы Үкіметінің 2011 жылғы 15 желтоқсандағы № 1539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2014 жылғы 31 шілдедегі № 855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құрылымына кіретін кейбір мемлекеттік органдардың ведомстволық наградалары туралы» Қазақстан Республикасы Үкіметінің 2011 жылғы 15 желтоқсандағы № 1539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8, 159-құжат)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1) көрсетілген қаулымен бекітілген Қазақстан Республикасы Үкіметінің құрылымына кіретін кейбір мемлекеттік органдардың ведомстволық наградаларымен марапаттау (ведомстволық наградаларынан айыру)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«Ведомстволық наградалармен марапаттау негіздемелері»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кіші бөліммен толықтырылсын:</w:t>
      </w:r>
      <w:r>
        <w:br/>
      </w:r>
      <w:r>
        <w:rPr>
          <w:rFonts w:ascii="Times New Roman"/>
          <w:b w:val="false"/>
          <w:i w:val="false"/>
          <w:color w:val="000000"/>
          <w:sz w:val="28"/>
        </w:rPr>
        <w:t>
</w:t>
      </w:r>
      <w:r>
        <w:rPr>
          <w:rFonts w:ascii="Times New Roman"/>
          <w:b w:val="false"/>
          <w:i w:val="false"/>
          <w:color w:val="000000"/>
          <w:sz w:val="28"/>
        </w:rPr>
        <w:t>
      «Еңбек ардагері» медалі</w:t>
      </w:r>
      <w:r>
        <w:br/>
      </w:r>
      <w:r>
        <w:rPr>
          <w:rFonts w:ascii="Times New Roman"/>
          <w:b w:val="false"/>
          <w:i w:val="false"/>
          <w:color w:val="000000"/>
          <w:sz w:val="28"/>
        </w:rPr>
        <w:t>
</w:t>
      </w:r>
      <w:r>
        <w:rPr>
          <w:rFonts w:ascii="Times New Roman"/>
          <w:b w:val="false"/>
          <w:i w:val="false"/>
          <w:color w:val="000000"/>
          <w:sz w:val="28"/>
        </w:rPr>
        <w:t>
      25-1. «Еңбек ардагері» медалімен (нақты салаға байланыстырмай) 40 жылдан астам, оның ішінде бір салада кемінде 10 жыл жұмыс өтілі бар, сондай-ақ еңбек қызметінде жоғары нәтижелерге қол жеткізген қызметкерлер және зейнеткерлік жасқа жеткен адамдар марапатталады.»;</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Қазақстан Республикасы Үкіметінің құрылымына кіретін кейбір мемлекеттік органдардың ведомстволық наградаларының </w:t>
      </w:r>
      <w:r>
        <w:rPr>
          <w:rFonts w:ascii="Times New Roman"/>
          <w:b w:val="false"/>
          <w:i w:val="false"/>
          <w:color w:val="000000"/>
          <w:sz w:val="28"/>
        </w:rPr>
        <w:t>тізбесі мен сипаттамасында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құрылымына кіретін кейбір мемлекеттік органдардың ведомстволық наградаларының тізбесі» деген </w:t>
      </w:r>
      <w:r>
        <w:rPr>
          <w:rFonts w:ascii="Times New Roman"/>
          <w:b w:val="false"/>
          <w:i w:val="false"/>
          <w:color w:val="000000"/>
          <w:sz w:val="28"/>
        </w:rPr>
        <w:t>1-бөлімде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«Медальдар»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құрылымына кіретін мемлекеттік органдар (нақты салаға байланыстырмай):</w:t>
      </w:r>
      <w:r>
        <w:br/>
      </w:r>
      <w:r>
        <w:rPr>
          <w:rFonts w:ascii="Times New Roman"/>
          <w:b w:val="false"/>
          <w:i w:val="false"/>
          <w:color w:val="000000"/>
          <w:sz w:val="28"/>
        </w:rPr>
        <w:t>
</w:t>
      </w:r>
      <w:r>
        <w:rPr>
          <w:rFonts w:ascii="Times New Roman"/>
          <w:b w:val="false"/>
          <w:i w:val="false"/>
          <w:color w:val="000000"/>
          <w:sz w:val="28"/>
        </w:rPr>
        <w:t>
      «Еңбек ардагері».»;</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құрылымына кіретін кейбір мемлекеттік органдардың ведомстволық наградаларының сипаттамалары (бұдан әрі – Сипаттамалар)» деген </w:t>
      </w:r>
      <w:r>
        <w:rPr>
          <w:rFonts w:ascii="Times New Roman"/>
          <w:b w:val="false"/>
          <w:i w:val="false"/>
          <w:color w:val="000000"/>
          <w:sz w:val="28"/>
        </w:rPr>
        <w:t>2-бөлімде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Әділет министрлігінің медалі» деген кіші бөлімнен кейін мынадай мазмұндағы кіші бөліммен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құрылымына кіретін мемлекеттік органдардың медалі (нақты салаға байланыстырмай):</w:t>
      </w:r>
      <w:r>
        <w:br/>
      </w:r>
      <w:r>
        <w:rPr>
          <w:rFonts w:ascii="Times New Roman"/>
          <w:b w:val="false"/>
          <w:i w:val="false"/>
          <w:color w:val="000000"/>
          <w:sz w:val="28"/>
        </w:rPr>
        <w:t>
</w:t>
      </w:r>
      <w:r>
        <w:rPr>
          <w:rFonts w:ascii="Times New Roman"/>
          <w:b w:val="false"/>
          <w:i w:val="false"/>
          <w:color w:val="000000"/>
          <w:sz w:val="28"/>
        </w:rPr>
        <w:t>
      «Еңбек ардагері» (3-1-қосымша)</w:t>
      </w:r>
      <w:r>
        <w:br/>
      </w:r>
      <w:r>
        <w:rPr>
          <w:rFonts w:ascii="Times New Roman"/>
          <w:b w:val="false"/>
          <w:i w:val="false"/>
          <w:color w:val="000000"/>
          <w:sz w:val="28"/>
        </w:rPr>
        <w:t>
</w:t>
      </w:r>
      <w:r>
        <w:rPr>
          <w:rFonts w:ascii="Times New Roman"/>
          <w:b w:val="false"/>
          <w:i w:val="false"/>
          <w:color w:val="000000"/>
          <w:sz w:val="28"/>
        </w:rPr>
        <w:t>
      «Еңбек ардагері» медалі диаметрі 34 мм болатын шеңбер нысанындағы жезден жасалады. Фоны жылтырақ, медальдің бет жағында шеңбердің жоғарғы бөлігінде күн сәулесімен жиектелген шаңырақ орналасқан. Шеңбердің шетінде үстінде «ЕҢБЕК АРДАГЕРІ» деген жазу, астында лавр бұтақтары орналасқан. Медальдің фоны жылтырақ, әріптер мен бейнелер шығыңқы, күңгірттелген.</w:t>
      </w:r>
      <w:r>
        <w:br/>
      </w:r>
      <w:r>
        <w:rPr>
          <w:rFonts w:ascii="Times New Roman"/>
          <w:b w:val="false"/>
          <w:i w:val="false"/>
          <w:color w:val="000000"/>
          <w:sz w:val="28"/>
        </w:rPr>
        <w:t>
</w:t>
      </w:r>
      <w:r>
        <w:rPr>
          <w:rFonts w:ascii="Times New Roman"/>
          <w:b w:val="false"/>
          <w:i w:val="false"/>
          <w:color w:val="000000"/>
          <w:sz w:val="28"/>
        </w:rPr>
        <w:t>
      Медальдің сыртқы жағында ортада «ИГІЛІК АБЫРОЙ ДАҢҚ» деген жазу орналасқан. Медальдің сыртқы беті күңгірттелген. Мәтін шығыңқы жылтырақ.</w:t>
      </w:r>
      <w:r>
        <w:br/>
      </w:r>
      <w:r>
        <w:rPr>
          <w:rFonts w:ascii="Times New Roman"/>
          <w:b w:val="false"/>
          <w:i w:val="false"/>
          <w:color w:val="000000"/>
          <w:sz w:val="28"/>
        </w:rPr>
        <w:t>
</w:t>
      </w:r>
      <w:r>
        <w:rPr>
          <w:rFonts w:ascii="Times New Roman"/>
          <w:b w:val="false"/>
          <w:i w:val="false"/>
          <w:color w:val="000000"/>
          <w:sz w:val="28"/>
        </w:rPr>
        <w:t>
      Медаль құлақша мен шығыршық арқылы ені 32 мм және биіктігі 50 мм көк түсті жолақтары бар сұр түсті қатқыл лентамен қапталған алты бұрышты тағанмен жалғанады.</w:t>
      </w:r>
      <w:r>
        <w:br/>
      </w:r>
      <w:r>
        <w:rPr>
          <w:rFonts w:ascii="Times New Roman"/>
          <w:b w:val="false"/>
          <w:i w:val="false"/>
          <w:color w:val="000000"/>
          <w:sz w:val="28"/>
        </w:rPr>
        <w:t>
</w:t>
      </w:r>
      <w:r>
        <w:rPr>
          <w:rFonts w:ascii="Times New Roman"/>
          <w:b w:val="false"/>
          <w:i w:val="false"/>
          <w:color w:val="000000"/>
          <w:sz w:val="28"/>
        </w:rPr>
        <w:t>
      Медаль киімге визорлы бекіткіші бар түйреуіш арқылы бекітіледі.»;</w:t>
      </w:r>
      <w:r>
        <w:br/>
      </w:r>
      <w:r>
        <w:rPr>
          <w:rFonts w:ascii="Times New Roman"/>
          <w:b w:val="false"/>
          <w:i w:val="false"/>
          <w:color w:val="000000"/>
          <w:sz w:val="28"/>
        </w:rPr>
        <w:t>
</w:t>
      </w:r>
      <w:r>
        <w:rPr>
          <w:rFonts w:ascii="Times New Roman"/>
          <w:b w:val="false"/>
          <w:i w:val="false"/>
          <w:color w:val="000000"/>
          <w:sz w:val="28"/>
        </w:rPr>
        <w:t>
      осы қаулыға қосымшаға сәйкес сипаттамаларға 3-1-қосымшамен толықтырылсын.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2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31 шілдедегі</w:t>
      </w:r>
      <w:r>
        <w:br/>
      </w:r>
      <w:r>
        <w:rPr>
          <w:rFonts w:ascii="Times New Roman"/>
          <w:b w:val="false"/>
          <w:i w:val="false"/>
          <w:color w:val="000000"/>
          <w:sz w:val="28"/>
        </w:rPr>
        <w:t xml:space="preserve">
№ 855 қаулысына     </w:t>
      </w:r>
      <w:r>
        <w:br/>
      </w:r>
      <w:r>
        <w:rPr>
          <w:rFonts w:ascii="Times New Roman"/>
          <w:b w:val="false"/>
          <w:i w:val="false"/>
          <w:color w:val="000000"/>
          <w:sz w:val="28"/>
        </w:rPr>
        <w:t xml:space="preserve">
қосымша         </w:t>
      </w:r>
    </w:p>
    <w:bookmarkEnd w:id="1"/>
    <w:bookmarkStart w:name="z25" w:id="2"/>
    <w:p>
      <w:pPr>
        <w:spacing w:after="0"/>
        <w:ind w:left="0"/>
        <w:jc w:val="both"/>
      </w:pPr>
      <w:r>
        <w:rPr>
          <w:rFonts w:ascii="Times New Roman"/>
          <w:b w:val="false"/>
          <w:i w:val="false"/>
          <w:color w:val="000000"/>
          <w:sz w:val="28"/>
        </w:rPr>
        <w:t xml:space="preserve">
Сипаттамаларға </w:t>
      </w:r>
      <w:r>
        <w:br/>
      </w:r>
      <w:r>
        <w:rPr>
          <w:rFonts w:ascii="Times New Roman"/>
          <w:b w:val="false"/>
          <w:i w:val="false"/>
          <w:color w:val="000000"/>
          <w:sz w:val="28"/>
        </w:rPr>
        <w:t xml:space="preserve">
3-1-қосымша  </w:t>
      </w:r>
    </w:p>
    <w:bookmarkEnd w:id="2"/>
    <w:p>
      <w:pPr>
        <w:spacing w:after="0"/>
        <w:ind w:left="0"/>
        <w:jc w:val="both"/>
      </w:pPr>
      <w:r>
        <w:drawing>
          <wp:inline distT="0" distB="0" distL="0" distR="0">
            <wp:extent cx="8750300" cy="613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750300" cy="6134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