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0a72e" w14:textId="370a7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шағын және орта кәсіпкерлікті дамыту және қолдау мәселелері жөнінде комиссия құру туралы" Қазақстан Республикасы Yкiметiнiң 2014 жылғы 17 ақпандағы № 96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9 шілдедегі № 785 қаулысы. Күші жойылды - Қазақстан Республикасы Үкіметінің 2017 жылғы 7 тамыздағы № 475 қаулысымен</w:t>
      </w:r>
    </w:p>
    <w:p>
      <w:pPr>
        <w:spacing w:after="0"/>
        <w:ind w:left="0"/>
        <w:jc w:val="both"/>
      </w:pPr>
      <w:r>
        <w:rPr>
          <w:rFonts w:ascii="Times New Roman"/>
          <w:b w:val="false"/>
          <w:i w:val="false"/>
          <w:color w:val="ff0000"/>
          <w:sz w:val="28"/>
        </w:rPr>
        <w:t xml:space="preserve">
      Ескерту. Күші жойылды – ҚР Үкіметінің 07.08.017 </w:t>
      </w:r>
      <w:r>
        <w:rPr>
          <w:rFonts w:ascii="Times New Roman"/>
          <w:b w:val="false"/>
          <w:i w:val="false"/>
          <w:color w:val="ff0000"/>
          <w:sz w:val="28"/>
        </w:rPr>
        <w:t>№ 475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Республикасындағы шағын және орта кәсіпкерлікті дамыту және қолдау мәселелері жөнінде комиссия құру туралы" Қазақстан Республикасы Yкiметiнiң 2014 жылғы 17 ақпандағы № 96 </w:t>
      </w:r>
      <w:r>
        <w:rPr>
          <w:rFonts w:ascii="Times New Roman"/>
          <w:b w:val="false"/>
          <w:i w:val="false"/>
          <w:color w:val="000000"/>
          <w:sz w:val="28"/>
        </w:rPr>
        <w:t>қаулысына</w:t>
      </w:r>
      <w:r>
        <w:rPr>
          <w:rFonts w:ascii="Times New Roman"/>
          <w:b w:val="false"/>
          <w:i w:val="false"/>
          <w:color w:val="000000"/>
          <w:sz w:val="28"/>
        </w:rPr>
        <w:t xml:space="preserve"> мынадай өзгерiстер енгiзілсiн:</w:t>
      </w:r>
    </w:p>
    <w:bookmarkEnd w:id="1"/>
    <w:bookmarkStart w:name="z3" w:id="2"/>
    <w:p>
      <w:pPr>
        <w:spacing w:after="0"/>
        <w:ind w:left="0"/>
        <w:jc w:val="both"/>
      </w:pPr>
      <w:r>
        <w:rPr>
          <w:rFonts w:ascii="Times New Roman"/>
          <w:b w:val="false"/>
          <w:i w:val="false"/>
          <w:color w:val="000000"/>
          <w:sz w:val="28"/>
        </w:rPr>
        <w:t xml:space="preserve">
      1) көрсетілген қаулымен құрылған Қазақстан Республикасындағы шағын және орта кәсіпкерлікті дамыту және қолдау мәселелері жөніндегі комиссияның </w:t>
      </w:r>
      <w:r>
        <w:rPr>
          <w:rFonts w:ascii="Times New Roman"/>
          <w:b w:val="false"/>
          <w:i w:val="false"/>
          <w:color w:val="000000"/>
          <w:sz w:val="28"/>
        </w:rPr>
        <w:t>құрамы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көрсетілген қаулымен бекітілген Қазақстан Республикасындағы шағын және орта кәсіпкерлікті дамыту және қолдау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"8. Қазақстан Республикасы Өңірлік даму министрлігі Комиссияның жұмыс органы болып табылады.</w:t>
      </w:r>
    </w:p>
    <w:bookmarkEnd w:id="4"/>
    <w:p>
      <w:pPr>
        <w:spacing w:after="0"/>
        <w:ind w:left="0"/>
        <w:jc w:val="both"/>
      </w:pPr>
      <w:r>
        <w:rPr>
          <w:rFonts w:ascii="Times New Roman"/>
          <w:b w:val="false"/>
          <w:i w:val="false"/>
          <w:color w:val="000000"/>
          <w:sz w:val="28"/>
        </w:rPr>
        <w:t>
      Комиссияның жұмыс органы Комиссия жұмысын ұйымдастырушылық-техникалық қамтамасыз етуді жүзеге асырады, оның ішінде Комиссия отырысының жұмыс жоспары және оның күн тәртібі бойынша ұсыныстарды, қажетті құжаттарды, материалдарды дайындайды, олар Комиссия отырысы өткізілгенге дейін үш жұмыс күні бұрын хаттама жобасымен қоса Комиссия мүшелеріне жіберілуі тиіс.";</w:t>
      </w:r>
    </w:p>
    <w:bookmarkStart w:name="z7" w:id="5"/>
    <w:p>
      <w:pPr>
        <w:spacing w:after="0"/>
        <w:ind w:left="0"/>
        <w:jc w:val="both"/>
      </w:pPr>
      <w:r>
        <w:rPr>
          <w:rFonts w:ascii="Times New Roman"/>
          <w:b w:val="false"/>
          <w:i w:val="false"/>
          <w:color w:val="000000"/>
          <w:sz w:val="28"/>
        </w:rPr>
        <w:t>
      9. Комиссия отырысы өткізілгеннен кейін Комиссия хатшысы хаттаманы ресімдейді.";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"14. Комиссия шешімдері ашық дауыс беру арқылы қабылданады және оларға Комиссия мүшелерінің жалпы санының көпшілігі дауыс берсе, қабылданды деп есептеледі. Дауыс беру Комиссия отырысында Қазақстан  Республикасы Үкіметінің 1999 жылғы 16 наурыздағы № 247 қаулысымен бекітілген Қазақстан Республикасы Үкіметінің жанындағы консультациялық-кеңесші органдар мен жұмыс топтарын құру тәртібі, қызметі мен таратылуы туралы нұсқаулыққа (бұдан әрі – Нұсқаулық)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w:t>
      </w:r>
    </w:p>
    <w:bookmarkEnd w:id="6"/>
    <w:bookmarkStart w:name="z11" w:id="7"/>
    <w:p>
      <w:pPr>
        <w:spacing w:after="0"/>
        <w:ind w:left="0"/>
        <w:jc w:val="both"/>
      </w:pPr>
      <w:r>
        <w:rPr>
          <w:rFonts w:ascii="Times New Roman"/>
          <w:b w:val="false"/>
          <w:i w:val="false"/>
          <w:color w:val="000000"/>
          <w:sz w:val="28"/>
        </w:rPr>
        <w:t>
      Комиссия мүшелерінің ерекше пікір білдіруге құқығы бар, оны білдірген жағдайда, ол жазбаша түрде жазылуы және Нұсқаулықтың 24-тармағында көзделген комиссияның есеп-хатына қоса берілуі тиіс.</w:t>
      </w:r>
    </w:p>
    <w:bookmarkEnd w:id="7"/>
    <w:bookmarkStart w:name="z12" w:id="8"/>
    <w:p>
      <w:pPr>
        <w:spacing w:after="0"/>
        <w:ind w:left="0"/>
        <w:jc w:val="both"/>
      </w:pPr>
      <w:r>
        <w:rPr>
          <w:rFonts w:ascii="Times New Roman"/>
          <w:b w:val="false"/>
          <w:i w:val="false"/>
          <w:color w:val="000000"/>
          <w:sz w:val="28"/>
        </w:rPr>
        <w:t>
      Комиссия отырыстарын өткізу нәтижелері бойынша және дауыс беру парақтарының негізінде үш жұмыс күні ішінде төраға мен хатшы қол қоятын хаттама жасалады.</w:t>
      </w:r>
    </w:p>
    <w:bookmarkEnd w:id="8"/>
    <w:bookmarkStart w:name="z13" w:id="9"/>
    <w:p>
      <w:pPr>
        <w:spacing w:after="0"/>
        <w:ind w:left="0"/>
        <w:jc w:val="both"/>
      </w:pPr>
      <w:r>
        <w:rPr>
          <w:rFonts w:ascii="Times New Roman"/>
          <w:b w:val="false"/>
          <w:i w:val="false"/>
          <w:color w:val="000000"/>
          <w:sz w:val="28"/>
        </w:rPr>
        <w:t>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жібереді.</w:t>
      </w:r>
    </w:p>
    <w:bookmarkEnd w:id="9"/>
    <w:bookmarkStart w:name="z14" w:id="10"/>
    <w:p>
      <w:pPr>
        <w:spacing w:after="0"/>
        <w:ind w:left="0"/>
        <w:jc w:val="both"/>
      </w:pPr>
      <w:r>
        <w:rPr>
          <w:rFonts w:ascii="Times New Roman"/>
          <w:b w:val="false"/>
          <w:i w:val="false"/>
          <w:color w:val="000000"/>
          <w:sz w:val="28"/>
        </w:rPr>
        <w:t>
      Комиссия мүшелері дауыс беру парағын алғаннан кейін бір жұмыс күні ішінде келісу, не себептерін негіздей отырып келіспеу туралы жауапты жібереді.</w:t>
      </w:r>
    </w:p>
    <w:bookmarkEnd w:id="10"/>
    <w:bookmarkStart w:name="z15" w:id="11"/>
    <w:p>
      <w:pPr>
        <w:spacing w:after="0"/>
        <w:ind w:left="0"/>
        <w:jc w:val="both"/>
      </w:pPr>
      <w:r>
        <w:rPr>
          <w:rFonts w:ascii="Times New Roman"/>
          <w:b w:val="false"/>
          <w:i w:val="false"/>
          <w:color w:val="000000"/>
          <w:sz w:val="28"/>
        </w:rPr>
        <w:t>
      15. Дауыс беру парақтарымен қоса, Комиссия материалдары мен хаттамалық шешімдерін есепке алуды және сақтауды Комиссияның жұмыс органы жүзеге асырады.".</w:t>
      </w:r>
    </w:p>
    <w:bookmarkEnd w:id="11"/>
    <w:bookmarkStart w:name="z16" w:id="1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9 шілдедегі</w:t>
            </w:r>
            <w:r>
              <w:br/>
            </w:r>
            <w:r>
              <w:rPr>
                <w:rFonts w:ascii="Times New Roman"/>
                <w:b w:val="false"/>
                <w:i w:val="false"/>
                <w:color w:val="000000"/>
                <w:sz w:val="20"/>
              </w:rPr>
              <w:t>№ 785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17 ақпандағы</w:t>
            </w:r>
            <w:r>
              <w:br/>
            </w:r>
            <w:r>
              <w:rPr>
                <w:rFonts w:ascii="Times New Roman"/>
                <w:b w:val="false"/>
                <w:i w:val="false"/>
                <w:color w:val="000000"/>
                <w:sz w:val="20"/>
              </w:rPr>
              <w:t>№ 96 қаулысына</w:t>
            </w:r>
            <w:r>
              <w:br/>
            </w:r>
            <w:r>
              <w:rPr>
                <w:rFonts w:ascii="Times New Roman"/>
                <w:b w:val="false"/>
                <w:i w:val="false"/>
                <w:color w:val="000000"/>
                <w:sz w:val="20"/>
              </w:rPr>
              <w:t>қосымша</w:t>
            </w:r>
          </w:p>
        </w:tc>
      </w:tr>
    </w:tbl>
    <w:bookmarkStart w:name="z19" w:id="13"/>
    <w:p>
      <w:pPr>
        <w:spacing w:after="0"/>
        <w:ind w:left="0"/>
        <w:jc w:val="left"/>
      </w:pPr>
      <w:r>
        <w:rPr>
          <w:rFonts w:ascii="Times New Roman"/>
          <w:b/>
          <w:i w:val="false"/>
          <w:color w:val="000000"/>
        </w:rPr>
        <w:t xml:space="preserve"> Қазақстан Республикасындағы шағын және орта кәсіпкерлікті</w:t>
      </w:r>
      <w:r>
        <w:br/>
      </w:r>
      <w:r>
        <w:rPr>
          <w:rFonts w:ascii="Times New Roman"/>
          <w:b/>
          <w:i w:val="false"/>
          <w:color w:val="000000"/>
        </w:rPr>
        <w:t>дамыту және қолдау мәселелері жөніндегі комиссияның құрамы</w:t>
      </w:r>
    </w:p>
    <w:bookmarkEnd w:id="13"/>
    <w:p>
      <w:pPr>
        <w:spacing w:after="0"/>
        <w:ind w:left="0"/>
        <w:jc w:val="both"/>
      </w:pPr>
      <w:r>
        <w:rPr>
          <w:rFonts w:ascii="Times New Roman"/>
          <w:b w:val="false"/>
          <w:i w:val="false"/>
          <w:color w:val="000000"/>
          <w:sz w:val="28"/>
        </w:rPr>
        <w:t>
      Қазақстан Республикасының Премьер-Министрі, төраға</w:t>
      </w:r>
    </w:p>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төрағаның орынбасары</w:t>
      </w:r>
    </w:p>
    <w:p>
      <w:pPr>
        <w:spacing w:after="0"/>
        <w:ind w:left="0"/>
        <w:jc w:val="both"/>
      </w:pPr>
      <w:r>
        <w:rPr>
          <w:rFonts w:ascii="Times New Roman"/>
          <w:b w:val="false"/>
          <w:i w:val="false"/>
          <w:color w:val="000000"/>
          <w:sz w:val="28"/>
        </w:rPr>
        <w:t>
      Қазақстан Республикасы Өңірлік даму министрінің орынбасары, хатшы</w:t>
      </w:r>
    </w:p>
    <w:p>
      <w:pPr>
        <w:spacing w:after="0"/>
        <w:ind w:left="0"/>
        <w:jc w:val="both"/>
      </w:pPr>
      <w:r>
        <w:rPr>
          <w:rFonts w:ascii="Times New Roman"/>
          <w:b w:val="false"/>
          <w:i w:val="false"/>
          <w:color w:val="000000"/>
          <w:sz w:val="28"/>
        </w:rPr>
        <w:t>
      Қазақстан Республикасы Премьер-Министрінің орынбасары</w:t>
      </w:r>
    </w:p>
    <w:p>
      <w:pPr>
        <w:spacing w:after="0"/>
        <w:ind w:left="0"/>
        <w:jc w:val="both"/>
      </w:pPr>
      <w:r>
        <w:rPr>
          <w:rFonts w:ascii="Times New Roman"/>
          <w:b w:val="false"/>
          <w:i w:val="false"/>
          <w:color w:val="000000"/>
          <w:sz w:val="28"/>
        </w:rPr>
        <w:t>
      Қазақстан Республикасы Премьер-Министрінің орынбасары – Қазақстан Республикасы Индустрия және жаңа технологиялар министрі</w:t>
      </w:r>
    </w:p>
    <w:p>
      <w:pPr>
        <w:spacing w:after="0"/>
        <w:ind w:left="0"/>
        <w:jc w:val="both"/>
      </w:pPr>
      <w:r>
        <w:rPr>
          <w:rFonts w:ascii="Times New Roman"/>
          <w:b w:val="false"/>
          <w:i w:val="false"/>
          <w:color w:val="000000"/>
          <w:sz w:val="28"/>
        </w:rPr>
        <w:t>
      Қазақстан Республикасы Премьер-Министрінің орынбасары – Қазақстан Республикасының Қаржы министрі</w:t>
      </w:r>
    </w:p>
    <w:p>
      <w:pPr>
        <w:spacing w:after="0"/>
        <w:ind w:left="0"/>
        <w:jc w:val="both"/>
      </w:pPr>
      <w:r>
        <w:rPr>
          <w:rFonts w:ascii="Times New Roman"/>
          <w:b w:val="false"/>
          <w:i w:val="false"/>
          <w:color w:val="000000"/>
          <w:sz w:val="28"/>
        </w:rPr>
        <w:t>
      Қазақстан Республикасы Бас прокурорының орынбасары (келісім бойынша)</w:t>
      </w:r>
    </w:p>
    <w:p>
      <w:pPr>
        <w:spacing w:after="0"/>
        <w:ind w:left="0"/>
        <w:jc w:val="both"/>
      </w:pPr>
      <w:r>
        <w:rPr>
          <w:rFonts w:ascii="Times New Roman"/>
          <w:b w:val="false"/>
          <w:i w:val="false"/>
          <w:color w:val="000000"/>
          <w:sz w:val="28"/>
        </w:rPr>
        <w:t>
      Қазақстан Республикасы Экономикалық қылмысқа және сыбайлас жемқорлыққа қарсы күрес агенттігі (қаржы полициясы) төрағасының бірінші орынбасары (келісім бойынша)</w:t>
      </w:r>
    </w:p>
    <w:p>
      <w:pPr>
        <w:spacing w:after="0"/>
        <w:ind w:left="0"/>
        <w:jc w:val="both"/>
      </w:pPr>
      <w:r>
        <w:rPr>
          <w:rFonts w:ascii="Times New Roman"/>
          <w:b w:val="false"/>
          <w:i w:val="false"/>
          <w:color w:val="000000"/>
          <w:sz w:val="28"/>
        </w:rPr>
        <w:t>
      Қазақстан Республикасы Ұлттық Банкі төрағасының орынбасары (келісім бойынша)</w:t>
      </w:r>
    </w:p>
    <w:p>
      <w:pPr>
        <w:spacing w:after="0"/>
        <w:ind w:left="0"/>
        <w:jc w:val="both"/>
      </w:pPr>
      <w:r>
        <w:rPr>
          <w:rFonts w:ascii="Times New Roman"/>
          <w:b w:val="false"/>
          <w:i w:val="false"/>
          <w:color w:val="000000"/>
          <w:sz w:val="28"/>
        </w:rPr>
        <w:t>
      Қазақстан Республикасы Республикалық бюджеттің атқарылуын бақылау жөніндегі есеп комитетінің мүшесі (келісім бойынша)</w:t>
      </w:r>
    </w:p>
    <w:p>
      <w:pPr>
        <w:spacing w:after="0"/>
        <w:ind w:left="0"/>
        <w:jc w:val="both"/>
      </w:pPr>
      <w:r>
        <w:rPr>
          <w:rFonts w:ascii="Times New Roman"/>
          <w:b w:val="false"/>
          <w:i w:val="false"/>
          <w:color w:val="000000"/>
          <w:sz w:val="28"/>
        </w:rPr>
        <w:t>
      Қазақстан Республикасының Төтенше жағдайлар министрі</w:t>
      </w:r>
    </w:p>
    <w:p>
      <w:pPr>
        <w:spacing w:after="0"/>
        <w:ind w:left="0"/>
        <w:jc w:val="both"/>
      </w:pPr>
      <w:r>
        <w:rPr>
          <w:rFonts w:ascii="Times New Roman"/>
          <w:b w:val="false"/>
          <w:i w:val="false"/>
          <w:color w:val="000000"/>
          <w:sz w:val="28"/>
        </w:rPr>
        <w:t>
      Қазақстан Республикасының Экономика және бюджеттік жоспарлау министрі</w:t>
      </w:r>
    </w:p>
    <w:p>
      <w:pPr>
        <w:spacing w:after="0"/>
        <w:ind w:left="0"/>
        <w:jc w:val="both"/>
      </w:pPr>
      <w:r>
        <w:rPr>
          <w:rFonts w:ascii="Times New Roman"/>
          <w:b w:val="false"/>
          <w:i w:val="false"/>
          <w:color w:val="000000"/>
          <w:sz w:val="28"/>
        </w:rPr>
        <w:t>
      Қазақстан Республикасының Еңбек және халықты әлеуметтiк қорғау министрi</w:t>
      </w:r>
    </w:p>
    <w:p>
      <w:pPr>
        <w:spacing w:after="0"/>
        <w:ind w:left="0"/>
        <w:jc w:val="both"/>
      </w:pPr>
      <w:r>
        <w:rPr>
          <w:rFonts w:ascii="Times New Roman"/>
          <w:b w:val="false"/>
          <w:i w:val="false"/>
          <w:color w:val="000000"/>
          <w:sz w:val="28"/>
        </w:rPr>
        <w:t>
      Қазақстан Республикасының Өңірлік даму министрі</w:t>
      </w:r>
    </w:p>
    <w:p>
      <w:pPr>
        <w:spacing w:after="0"/>
        <w:ind w:left="0"/>
        <w:jc w:val="both"/>
      </w:pPr>
      <w:r>
        <w:rPr>
          <w:rFonts w:ascii="Times New Roman"/>
          <w:b w:val="false"/>
          <w:i w:val="false"/>
          <w:color w:val="000000"/>
          <w:sz w:val="28"/>
        </w:rPr>
        <w:t>
      Қазақстан Республикасының Көлік және коммуникация министрі</w:t>
      </w:r>
    </w:p>
    <w:p>
      <w:pPr>
        <w:spacing w:after="0"/>
        <w:ind w:left="0"/>
        <w:jc w:val="both"/>
      </w:pPr>
      <w:r>
        <w:rPr>
          <w:rFonts w:ascii="Times New Roman"/>
          <w:b w:val="false"/>
          <w:i w:val="false"/>
          <w:color w:val="000000"/>
          <w:sz w:val="28"/>
        </w:rPr>
        <w:t>
      Қазақстан Республикасының Әділет министрі</w:t>
      </w:r>
    </w:p>
    <w:p>
      <w:pPr>
        <w:spacing w:after="0"/>
        <w:ind w:left="0"/>
        <w:jc w:val="both"/>
      </w:pPr>
      <w:r>
        <w:rPr>
          <w:rFonts w:ascii="Times New Roman"/>
          <w:b w:val="false"/>
          <w:i w:val="false"/>
          <w:color w:val="000000"/>
          <w:sz w:val="28"/>
        </w:rPr>
        <w:t>
      Қазақстан Республикасының Денсаулық сақтау министрі</w:t>
      </w:r>
    </w:p>
    <w:p>
      <w:pPr>
        <w:spacing w:after="0"/>
        <w:ind w:left="0"/>
        <w:jc w:val="both"/>
      </w:pPr>
      <w:r>
        <w:rPr>
          <w:rFonts w:ascii="Times New Roman"/>
          <w:b w:val="false"/>
          <w:i w:val="false"/>
          <w:color w:val="000000"/>
          <w:sz w:val="28"/>
        </w:rPr>
        <w:t>
      Қазақстан Республикасының Қоршаған орта және су ресурстары министрі</w:t>
      </w:r>
    </w:p>
    <w:p>
      <w:pPr>
        <w:spacing w:after="0"/>
        <w:ind w:left="0"/>
        <w:jc w:val="both"/>
      </w:pPr>
      <w:r>
        <w:rPr>
          <w:rFonts w:ascii="Times New Roman"/>
          <w:b w:val="false"/>
          <w:i w:val="false"/>
          <w:color w:val="000000"/>
          <w:sz w:val="28"/>
        </w:rPr>
        <w:t>
      Қазақстан Республикасының Мұнай және газ министрі</w:t>
      </w:r>
    </w:p>
    <w:p>
      <w:pPr>
        <w:spacing w:after="0"/>
        <w:ind w:left="0"/>
        <w:jc w:val="both"/>
      </w:pPr>
      <w:r>
        <w:rPr>
          <w:rFonts w:ascii="Times New Roman"/>
          <w:b w:val="false"/>
          <w:i w:val="false"/>
          <w:color w:val="000000"/>
          <w:sz w:val="28"/>
        </w:rPr>
        <w:t>
      Қазақстан Республикасының Ішкі істер министрі</w:t>
      </w:r>
    </w:p>
    <w:p>
      <w:pPr>
        <w:spacing w:after="0"/>
        <w:ind w:left="0"/>
        <w:jc w:val="both"/>
      </w:pPr>
      <w:r>
        <w:rPr>
          <w:rFonts w:ascii="Times New Roman"/>
          <w:b w:val="false"/>
          <w:i w:val="false"/>
          <w:color w:val="000000"/>
          <w:sz w:val="28"/>
        </w:rPr>
        <w:t>
      Қазақстан Республикасының Мәдениет министрі</w:t>
      </w:r>
    </w:p>
    <w:p>
      <w:pPr>
        <w:spacing w:after="0"/>
        <w:ind w:left="0"/>
        <w:jc w:val="both"/>
      </w:pPr>
      <w:r>
        <w:rPr>
          <w:rFonts w:ascii="Times New Roman"/>
          <w:b w:val="false"/>
          <w:i w:val="false"/>
          <w:color w:val="000000"/>
          <w:sz w:val="28"/>
        </w:rPr>
        <w:t>
      Қазақстан Республикасының Ауыл шаруашылығы министрі</w:t>
      </w:r>
    </w:p>
    <w:p>
      <w:pPr>
        <w:spacing w:after="0"/>
        <w:ind w:left="0"/>
        <w:jc w:val="both"/>
      </w:pPr>
      <w:r>
        <w:rPr>
          <w:rFonts w:ascii="Times New Roman"/>
          <w:b w:val="false"/>
          <w:i w:val="false"/>
          <w:color w:val="000000"/>
          <w:sz w:val="28"/>
        </w:rPr>
        <w:t>
      Қазақстан Республикасының Білім және ғылым министрі</w:t>
      </w:r>
    </w:p>
    <w:p>
      <w:pPr>
        <w:spacing w:after="0"/>
        <w:ind w:left="0"/>
        <w:jc w:val="both"/>
      </w:pPr>
      <w:r>
        <w:rPr>
          <w:rFonts w:ascii="Times New Roman"/>
          <w:b w:val="false"/>
          <w:i w:val="false"/>
          <w:color w:val="000000"/>
          <w:sz w:val="28"/>
        </w:rPr>
        <w:t>
      Қазақстан Республикасы Спорт және дене шынықтыру істері агенттігінің төрағасы</w:t>
      </w:r>
    </w:p>
    <w:p>
      <w:pPr>
        <w:spacing w:after="0"/>
        <w:ind w:left="0"/>
        <w:jc w:val="both"/>
      </w:pPr>
      <w:r>
        <w:rPr>
          <w:rFonts w:ascii="Times New Roman"/>
          <w:b w:val="false"/>
          <w:i w:val="false"/>
          <w:color w:val="000000"/>
          <w:sz w:val="28"/>
        </w:rPr>
        <w:t>
      Қазақстан Республикасы Тұтынушылардың құқықтарын қорғау агенттігінің төрағасы</w:t>
      </w:r>
    </w:p>
    <w:p>
      <w:pPr>
        <w:spacing w:after="0"/>
        <w:ind w:left="0"/>
        <w:jc w:val="both"/>
      </w:pPr>
      <w:r>
        <w:rPr>
          <w:rFonts w:ascii="Times New Roman"/>
          <w:b w:val="false"/>
          <w:i w:val="false"/>
          <w:color w:val="000000"/>
          <w:sz w:val="28"/>
        </w:rPr>
        <w:t>
      Қазақстан Республикасы Бәсекелестікті қорғау агенттігінің (Монополияға қарсы агенттік) төрағасы</w:t>
      </w:r>
    </w:p>
    <w:p>
      <w:pPr>
        <w:spacing w:after="0"/>
        <w:ind w:left="0"/>
        <w:jc w:val="both"/>
      </w:pPr>
      <w:r>
        <w:rPr>
          <w:rFonts w:ascii="Times New Roman"/>
          <w:b w:val="false"/>
          <w:i w:val="false"/>
          <w:color w:val="000000"/>
          <w:sz w:val="28"/>
        </w:rPr>
        <w:t>
      Қазақстан Республикасы Ұлттық ғарыш агенттігінің төрағасы</w:t>
      </w:r>
    </w:p>
    <w:p>
      <w:pPr>
        <w:spacing w:after="0"/>
        <w:ind w:left="0"/>
        <w:jc w:val="both"/>
      </w:pPr>
      <w:r>
        <w:rPr>
          <w:rFonts w:ascii="Times New Roman"/>
          <w:b w:val="false"/>
          <w:i w:val="false"/>
          <w:color w:val="000000"/>
          <w:sz w:val="28"/>
        </w:rPr>
        <w:t>
      Қазақстан Республикасы Табиғи монополияларды реттеу агенттігінің төрағасы</w:t>
      </w:r>
    </w:p>
    <w:p>
      <w:pPr>
        <w:spacing w:after="0"/>
        <w:ind w:left="0"/>
        <w:jc w:val="both"/>
      </w:pPr>
      <w:r>
        <w:rPr>
          <w:rFonts w:ascii="Times New Roman"/>
          <w:b w:val="false"/>
          <w:i w:val="false"/>
          <w:color w:val="000000"/>
          <w:sz w:val="28"/>
        </w:rPr>
        <w:t>
      Қазақстан Республикасы Байланыс және ақпарат агенттігінің төрағасы</w:t>
      </w:r>
    </w:p>
    <w:p>
      <w:pPr>
        <w:spacing w:after="0"/>
        <w:ind w:left="0"/>
        <w:jc w:val="both"/>
      </w:pPr>
      <w:r>
        <w:rPr>
          <w:rFonts w:ascii="Times New Roman"/>
          <w:b w:val="false"/>
          <w:i w:val="false"/>
          <w:color w:val="000000"/>
          <w:sz w:val="28"/>
        </w:rPr>
        <w:t>
      Қазақстан Республикасының Ұлттық кәсіпкерлер палатасының басқарма төрағасы (келісім бойынша)</w:t>
      </w:r>
    </w:p>
    <w:p>
      <w:pPr>
        <w:spacing w:after="0"/>
        <w:ind w:left="0"/>
        <w:jc w:val="both"/>
      </w:pPr>
      <w:r>
        <w:rPr>
          <w:rFonts w:ascii="Times New Roman"/>
          <w:b w:val="false"/>
          <w:i w:val="false"/>
          <w:color w:val="000000"/>
          <w:sz w:val="28"/>
        </w:rPr>
        <w:t>
      Қазақстан Республикасының Ұлттық кәсіпкерлер палатасының басқарма төрағасының орынбасары (келісім бойынша)</w:t>
      </w:r>
    </w:p>
    <w:p>
      <w:pPr>
        <w:spacing w:after="0"/>
        <w:ind w:left="0"/>
        <w:jc w:val="both"/>
      </w:pPr>
      <w:r>
        <w:rPr>
          <w:rFonts w:ascii="Times New Roman"/>
          <w:b w:val="false"/>
          <w:i w:val="false"/>
          <w:color w:val="000000"/>
          <w:sz w:val="28"/>
        </w:rPr>
        <w:t>
      Қазақстан Республикасының Ұлттық кәсіпкерлер палатасының төралқа мүшесі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