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00ed" w14:textId="8f40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есірткі бизнесіне қарсы күрестің 2012 - 2016 жылдарға арналған салалық бағдарламасы туралы" Қазақстан Республикасы Үкіметінің 2012 жылғы 12 сәуірдегі № 451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8 шілдедегі № 778 қаулысы. Күші жойылды - Қазақстан Республикасы Үкіметінің 2016 жылғы 29 маусымдағы № 383 қаулысымен</w:t>
      </w:r>
    </w:p>
    <w:p>
      <w:pPr>
        <w:spacing w:after="0"/>
        <w:ind w:left="0"/>
        <w:jc w:val="both"/>
      </w:pPr>
      <w:r>
        <w:rPr>
          <w:rFonts w:ascii="Times New Roman"/>
          <w:b w:val="false"/>
          <w:i w:val="false"/>
          <w:color w:val="ff0000"/>
          <w:sz w:val="28"/>
        </w:rPr>
        <w:t xml:space="preserve">      Ескерту. Күші жойылды - ҚР Үкіметінің 29.06.2016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Республикасында нашақорлыққа және есірткі бизнесіне қарсы күрестің 2012 – 2016 жылдарға арналған салалық бағдарламасы туралы» Қазақстан Республикасы Үкіметінің 2012 жылғы 12 сәуірдегі № 451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43, 571-құжат)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өзге де мемлекеттік органдар Бағдарламада көзделген іс-шаралардың тиісінше және уақтылы орындалуын қамтамасыз етсін және жыл сайын, есепті жылдан кейінгі жылдың 15 ақпанына дейін Қазақстан Республикасы Ішкі істер министрлігіне олардың орындалуы жөнінде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жыл сайын, есепті жылдан кейінгі жылдың 10 наурызына дейін Қазақстан Республикасы Экономика және бюджеттік жоспарлау министрлігіне Бағдарламаның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нашақорлыққа және есірткі бизнесіне қарсы күрестің 2012 – 2016 жылдарға арналған салалық бағдарламасында:</w:t>
      </w:r>
      <w:r>
        <w:br/>
      </w:r>
      <w:r>
        <w:rPr>
          <w:rFonts w:ascii="Times New Roman"/>
          <w:b w:val="false"/>
          <w:i w:val="false"/>
          <w:color w:val="000000"/>
          <w:sz w:val="28"/>
        </w:rPr>
        <w:t>
</w:t>
      </w:r>
      <w:r>
        <w:rPr>
          <w:rFonts w:ascii="Times New Roman"/>
          <w:b w:val="false"/>
          <w:i w:val="false"/>
          <w:color w:val="000000"/>
          <w:sz w:val="28"/>
        </w:rPr>
        <w:t>
      «Бағдарлама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көлемдері» мынадай редакцияда жазылсын: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9056"/>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көлемдері»</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жылдарға арналған бағдарламаны іске асыру жөніндегі іс-шараларды қаржыландыру көлемі 7 млрд. 480 млн. 762 мың теңгені құрайды, оның ішінде:</w:t>
            </w:r>
            <w:r>
              <w:br/>
            </w:r>
            <w:r>
              <w:rPr>
                <w:rFonts w:ascii="Times New Roman"/>
                <w:b w:val="false"/>
                <w:i w:val="false"/>
                <w:color w:val="000000"/>
                <w:sz w:val="20"/>
              </w:rPr>
              <w:t>
республикалық бюджеттен – 6 млрд. 616 млн. 778 мың теңге»;</w:t>
            </w:r>
          </w:p>
        </w:tc>
      </w:tr>
    </w:tbl>
    <w:bookmarkStart w:name="z8" w:id="1"/>
    <w:p>
      <w:pPr>
        <w:spacing w:after="0"/>
        <w:ind w:left="0"/>
        <w:jc w:val="both"/>
      </w:pPr>
      <w:r>
        <w:rPr>
          <w:rFonts w:ascii="Times New Roman"/>
          <w:b w:val="false"/>
          <w:i w:val="false"/>
          <w:color w:val="000000"/>
          <w:sz w:val="28"/>
        </w:rPr>
        <w:t>
      «Ағымдағы ахуалды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«Нашақорлықтың алдын алу, емдеу және оңалту» деген </w:t>
      </w:r>
      <w:r>
        <w:rPr>
          <w:rFonts w:ascii="Times New Roman"/>
          <w:b w:val="false"/>
          <w:i w:val="false"/>
          <w:color w:val="000000"/>
          <w:sz w:val="28"/>
        </w:rPr>
        <w:t>5-кіші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алдын алуда:</w:t>
      </w:r>
      <w:r>
        <w:br/>
      </w:r>
      <w:r>
        <w:rPr>
          <w:rFonts w:ascii="Times New Roman"/>
          <w:b w:val="false"/>
          <w:i w:val="false"/>
          <w:color w:val="000000"/>
          <w:sz w:val="28"/>
        </w:rPr>
        <w:t>
</w:t>
      </w:r>
      <w:r>
        <w:rPr>
          <w:rFonts w:ascii="Times New Roman"/>
          <w:b w:val="false"/>
          <w:i w:val="false"/>
          <w:color w:val="000000"/>
          <w:sz w:val="28"/>
        </w:rPr>
        <w:t>
      он сегізінші бөлім мынадай редакцияда жазылсын:</w:t>
      </w:r>
      <w:r>
        <w:br/>
      </w:r>
      <w:r>
        <w:rPr>
          <w:rFonts w:ascii="Times New Roman"/>
          <w:b w:val="false"/>
          <w:i w:val="false"/>
          <w:color w:val="000000"/>
          <w:sz w:val="28"/>
        </w:rPr>
        <w:t>
      «Нашақорлыққа және есірткі бизнесіне қарсы күрестің 2009 – 2011 жылдарға арналған бағдарламасының (Қазақстан Республикасы Үкіметінің 2009 жылғы 27 мамырдағы № 784 қаулысы) іске асырылуын бағалау нәтижелері бойынша бақылаушы және қадағалаушы органдар оны іске асырудың жеткіліксіз тиімділігі туралы қорытындылар берді. Айталық, Республикалық бюджеттің атқарылуын бақылау жөніндегі есеп комитеті, Қазақстан Республикасының Бас прокуратурасы Бағдарламаның іс-шараларын жоспарлаудың тиімсіздігі, олардың орындалуын және бөлінген қаржыландырудың жұмсалуын жеткіліксіз бақылау бөлігінде ескертулер айтты. Нашақорлыққа және есірткі бизнесіне қарсы күрес саласында ведомствоаралық өзара іс-қимыл жасауды нормативтік құқықтық реттеу бөлігінде сақталып отырған проблемалар атап көрсетілді.»;</w:t>
      </w:r>
      <w:r>
        <w:br/>
      </w:r>
      <w:r>
        <w:rPr>
          <w:rFonts w:ascii="Times New Roman"/>
          <w:b w:val="false"/>
          <w:i w:val="false"/>
          <w:color w:val="000000"/>
          <w:sz w:val="28"/>
        </w:rPr>
        <w:t>
</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«Бағдарламаны іске асырудағы кемшіліктердің негізгі себебі мемлекеттік органдардың есірткіге қарсы қызметін ведомствоаралық үйлестірудің жеткіліксіз деңгейі, сондай-ақ қоғамдық институттармен және үкіметтік емес ұйымдармен (ҮЕҰ) әлсіз өзара іс-қимыл жасау болып табылады.</w:t>
      </w:r>
      <w:r>
        <w:br/>
      </w:r>
      <w:r>
        <w:rPr>
          <w:rFonts w:ascii="Times New Roman"/>
          <w:b w:val="false"/>
          <w:i w:val="false"/>
          <w:color w:val="000000"/>
          <w:sz w:val="28"/>
        </w:rPr>
        <w:t>
      Есірткіге тәуелді адамдарды оңалту бөлігінде қолданыстағы заңнаманың жетілдірілмеуі есірткіге тәуелділерді емдеу мен әлеуметтендірудің пәрменді жүйесін құруға және сәйкесінше есірткіге тәуелді адамдар санының индикаторларына қол жеткізуге айтарлықтай әсер етуге мүмкіндік бермейді.</w:t>
      </w:r>
      <w:r>
        <w:br/>
      </w:r>
      <w:r>
        <w:rPr>
          <w:rFonts w:ascii="Times New Roman"/>
          <w:b w:val="false"/>
          <w:i w:val="false"/>
          <w:color w:val="000000"/>
          <w:sz w:val="28"/>
        </w:rPr>
        <w:t>
      Профилактикалық есірткіге қарсы қызметті іске асырудағы белгілі бір қиындықтар оған үкіметтік емес секторды тартудың шектелген мүмкіндігіне байланысты туындайды.</w:t>
      </w:r>
      <w:r>
        <w:br/>
      </w:r>
      <w:r>
        <w:rPr>
          <w:rFonts w:ascii="Times New Roman"/>
          <w:b w:val="false"/>
          <w:i w:val="false"/>
          <w:color w:val="000000"/>
          <w:sz w:val="28"/>
        </w:rPr>
        <w:t>
      Қазіргі кезеңде ҮЕҰ әлеуетін біржолғы қысқа мерзімді акциялар (курстар, дәрістер, акциялар) түрінде ғана пайдалануға болады. Оларды есірткіге тәуелді адамдарды медициналық-психологиялық және әлеуметтік оңалтуға тарту проблемалы болып табылады, өйткені оңалту бағдарламаларының ұзақ мерзімді кезеңі (бір жылдан бастап) бар және мамандардың үлкен тобының (медициналық персонал, наркологтар, психологтар, волонтерлер) қатысуын талап етеді. Сәйкесінше оңалту қызметіне ҮЕҰ-ны тарту кезінде ҮЕҰ-ның бейіні, оның басшыларының сенімділігі, ҮЕҰ-ның ұзақ уақыт кезеңі ішінде өз қызметін жүзеге асыру мүмкіндігі негізгі талап болады.</w:t>
      </w:r>
      <w:r>
        <w:br/>
      </w:r>
      <w:r>
        <w:rPr>
          <w:rFonts w:ascii="Times New Roman"/>
          <w:b w:val="false"/>
          <w:i w:val="false"/>
          <w:color w:val="000000"/>
          <w:sz w:val="28"/>
        </w:rPr>
        <w:t>
      Қазақстан Республикасында есірткі бизнесіне қарсы күрес саласында пәрменді ведомствоаралық өзара іс-қимыл жасасуды, есірткіге тәуелділерді медициналық-әлеуметтік оңалтуға байланысты ұзақ мерзімді жобаларға ҮЕҰ-ны тартуды қамтамасыз етуге мүмкіндік бермейтін нормативтік құқықтық сипаттағы проблемалар сақталуда.</w:t>
      </w:r>
      <w:r>
        <w:br/>
      </w:r>
      <w:r>
        <w:rPr>
          <w:rFonts w:ascii="Times New Roman"/>
          <w:b w:val="false"/>
          <w:i w:val="false"/>
          <w:color w:val="000000"/>
          <w:sz w:val="28"/>
        </w:rPr>
        <w:t>
      Есірткіге тәуелділер үшін арнаулы әлеуметтік қызметтер көрсетудің тиімді жүйесін оларды тәуелділіктің бастапқы сатыларындағы есірткі тұтынушыларға қолдана отырып қалыптастыру мәселелерін шешу талап етіледі.</w:t>
      </w:r>
      <w:r>
        <w:br/>
      </w:r>
      <w:r>
        <w:rPr>
          <w:rFonts w:ascii="Times New Roman"/>
          <w:b w:val="false"/>
          <w:i w:val="false"/>
          <w:color w:val="000000"/>
          <w:sz w:val="28"/>
        </w:rPr>
        <w:t>
      Осыған байланысты Бағдарламаны іске асыру шеңберінде:</w:t>
      </w:r>
      <w:r>
        <w:br/>
      </w:r>
      <w:r>
        <w:rPr>
          <w:rFonts w:ascii="Times New Roman"/>
          <w:b w:val="false"/>
          <w:i w:val="false"/>
          <w:color w:val="000000"/>
          <w:sz w:val="28"/>
        </w:rPr>
        <w:t>
      1) есірткі құралдарының, психотроптық заттар мен прекурсорлардың айналымы саласындағы уәкілетті мемлекеттік органның үйлестіруші рөлін күшейтуге;</w:t>
      </w:r>
      <w:r>
        <w:br/>
      </w:r>
      <w:r>
        <w:rPr>
          <w:rFonts w:ascii="Times New Roman"/>
          <w:b w:val="false"/>
          <w:i w:val="false"/>
          <w:color w:val="000000"/>
          <w:sz w:val="28"/>
        </w:rPr>
        <w:t>
      2) есірткіге қарсы салалық бағдарламаларды әзірлеу мен іске асыруға қойылатын критерийлерді арттыруға;</w:t>
      </w:r>
      <w:r>
        <w:br/>
      </w:r>
      <w:r>
        <w:rPr>
          <w:rFonts w:ascii="Times New Roman"/>
          <w:b w:val="false"/>
          <w:i w:val="false"/>
          <w:color w:val="000000"/>
          <w:sz w:val="28"/>
        </w:rPr>
        <w:t>
      3) есірткіге қарсы салада қызметін жүзеге асыратын үкіметтік емес ұйымдардың республикалық коалициясын/қауымдастығын құруға бастамашылық етуге;</w:t>
      </w:r>
      <w:r>
        <w:br/>
      </w:r>
      <w:r>
        <w:rPr>
          <w:rFonts w:ascii="Times New Roman"/>
          <w:b w:val="false"/>
          <w:i w:val="false"/>
          <w:color w:val="000000"/>
          <w:sz w:val="28"/>
        </w:rPr>
        <w:t>
      4) есірткіге тәуелді адамдарға арнаулы әлеуметтік қызметтер көрсету жүйесін реформалауға қатысты бірқатар мәселелерді пысықтау қажет.</w:t>
      </w:r>
      <w:r>
        <w:br/>
      </w:r>
      <w:r>
        <w:rPr>
          <w:rFonts w:ascii="Times New Roman"/>
          <w:b w:val="false"/>
          <w:i w:val="false"/>
          <w:color w:val="000000"/>
          <w:sz w:val="28"/>
        </w:rPr>
        <w:t>
      Тізбеленген шаралар нашақорлыққа және есірткі бизнесіне қарсы іс-қимылды едәуір жоғары деңгейде ұйымдастыруға, есірткіге қарсы қызметті үйлестіру саласында бар кемшіліктерді жоюға және Бағдарламаны іске асыруды тиісінше бақылауды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«Бағдарламаның мақсаттары, міндеттері, мақсатты индикаторлары және іске асыру нәтижелерінің көрсеткіштері» деген 4-бөлімнің «Мақсатты индикаторлар» деген </w:t>
      </w:r>
      <w:r>
        <w:rPr>
          <w:rFonts w:ascii="Times New Roman"/>
          <w:b w:val="false"/>
          <w:i w:val="false"/>
          <w:color w:val="000000"/>
          <w:sz w:val="28"/>
        </w:rPr>
        <w:t>2-кіші бөлімі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Мақсатты индикаторлар: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373"/>
        <w:gridCol w:w="1600"/>
        <w:gridCol w:w="1175"/>
        <w:gridCol w:w="1176"/>
        <w:gridCol w:w="1181"/>
        <w:gridCol w:w="907"/>
        <w:gridCol w:w="1205"/>
        <w:gridCol w:w="1136"/>
        <w:gridCol w:w="1183"/>
      </w:tblGrid>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тұтынумен және есірткіге тәуелділікпен наркологиялық есепте тұрған адамдар санын төмендету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тұрғынға шаққанда адам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есепте тұрған есірткіге тәуелді адамдар санын төмендету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тұрғынға шаққанда адам саны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1380"/>
        <w:gridCol w:w="1608"/>
        <w:gridCol w:w="1175"/>
        <w:gridCol w:w="1175"/>
        <w:gridCol w:w="1176"/>
        <w:gridCol w:w="902"/>
        <w:gridCol w:w="1199"/>
        <w:gridCol w:w="1131"/>
        <w:gridCol w:w="1177"/>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мыналардың үлесін төмендету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тартылған адамдар санын арттыру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 есептілігі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жалпы қылмыстық қылмыстар санынан есірткі қылмыстарының үлесін төмендету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 есептілігі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анықталған есірткі қылмыстары (контрабанда) фактілерінің саны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 есептілігі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4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КБК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1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«Бағдарламаның міндеттері мен нәтижелерінің көрсеткіштері» деген </w:t>
      </w:r>
      <w:r>
        <w:rPr>
          <w:rFonts w:ascii="Times New Roman"/>
          <w:b w:val="false"/>
          <w:i w:val="false"/>
          <w:color w:val="000000"/>
          <w:sz w:val="28"/>
        </w:rPr>
        <w:t>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бөлігіндегі кестеде:</w:t>
      </w:r>
      <w:r>
        <w:br/>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1627"/>
        <w:gridCol w:w="959"/>
        <w:gridCol w:w="959"/>
        <w:gridCol w:w="959"/>
        <w:gridCol w:w="959"/>
        <w:gridCol w:w="959"/>
        <w:gridCol w:w="959"/>
        <w:gridCol w:w="1190"/>
        <w:gridCol w:w="961"/>
      </w:tblGrid>
      <w:tr>
        <w:trPr>
          <w:trHeight w:val="70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Ремиссия ұзақтығы 2 немесе одан көп жылды құрайтын, емдеуден және оңалтудан өткен нашақор диагнозы бар адамдардың 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РҒПО</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6"/>
        <w:gridCol w:w="1632"/>
        <w:gridCol w:w="962"/>
        <w:gridCol w:w="962"/>
        <w:gridCol w:w="962"/>
        <w:gridCol w:w="962"/>
        <w:gridCol w:w="963"/>
        <w:gridCol w:w="963"/>
        <w:gridCol w:w="1194"/>
        <w:gridCol w:w="964"/>
      </w:tblGrid>
      <w:tr>
        <w:trPr>
          <w:trHeight w:val="705"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Ремиссия ұзақтығы 2 немесе одан көп жыл диспансерлік есепте тұрған есірткіге тәуелді адамдардың диспансерлік есепте тұрған есірткіге тәуелді адамдар арасындағы үлесі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bl>
    <w:p>
      <w:pPr>
        <w:spacing w:after="0"/>
        <w:ind w:left="0"/>
        <w:jc w:val="both"/>
      </w:pP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2-тармақтың бірінші бөлігіндегі кесте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1184"/>
        <w:gridCol w:w="955"/>
        <w:gridCol w:w="973"/>
        <w:gridCol w:w="955"/>
        <w:gridCol w:w="966"/>
        <w:gridCol w:w="873"/>
        <w:gridCol w:w="1291"/>
        <w:gridCol w:w="1198"/>
        <w:gridCol w:w="1200"/>
      </w:tblGrid>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7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бизнесінен түскен кірістерді заңдастыру бойынша қылмыстық істерді тергеу процесінде құжаттандырылған фактілердің саны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w:t>
            </w:r>
            <w:r>
              <w:br/>
            </w:r>
            <w:r>
              <w:rPr>
                <w:rFonts w:ascii="Times New Roman"/>
                <w:b w:val="false"/>
                <w:i w:val="false"/>
                <w:color w:val="000000"/>
                <w:sz w:val="20"/>
              </w:rPr>
              <w:t>
АЕК есептілігі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есірткі саны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 АЕК есептілігі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27577,5</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4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КБК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4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героин және апиын</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w:t>
            </w:r>
            <w:r>
              <w:br/>
            </w:r>
            <w:r>
              <w:rPr>
                <w:rFonts w:ascii="Times New Roman"/>
                <w:b w:val="false"/>
                <w:i w:val="false"/>
                <w:color w:val="000000"/>
                <w:sz w:val="20"/>
              </w:rPr>
              <w:t>
АЕК есептілігі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12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4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4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КБК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қылмыстарының жалпы санынан  анықталған есірткі өткізумен байланысты не өткізу мақсатындағы қылмыстар санының үлесі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w:t>
            </w:r>
            <w:r>
              <w:br/>
            </w:r>
            <w:r>
              <w:rPr>
                <w:rFonts w:ascii="Times New Roman"/>
                <w:b w:val="false"/>
                <w:i w:val="false"/>
                <w:color w:val="000000"/>
                <w:sz w:val="20"/>
              </w:rPr>
              <w:t>
АЕК есептілігі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bl>
    <w:p>
      <w:pPr>
        <w:spacing w:after="0"/>
        <w:ind w:left="0"/>
        <w:jc w:val="both"/>
      </w:pP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3-тармақтың бірінші бөлігіндегі кесте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6"/>
        <w:gridCol w:w="1620"/>
        <w:gridCol w:w="955"/>
        <w:gridCol w:w="973"/>
        <w:gridCol w:w="973"/>
        <w:gridCol w:w="968"/>
        <w:gridCol w:w="968"/>
        <w:gridCol w:w="968"/>
        <w:gridCol w:w="1200"/>
        <w:gridCol w:w="969"/>
      </w:tblGrid>
      <w:tr>
        <w:trPr>
          <w:trHeight w:val="30" w:hRule="atLeast"/>
        </w:trPr>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(есеп)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анықталған есірткі қылмыстары фактілерінің саны (бақыланатын жеткізілім және бірлескен жедел әзірлеме)*</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 есептілігі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7" w:id="5"/>
    <w:p>
      <w:pPr>
        <w:spacing w:after="0"/>
        <w:ind w:left="0"/>
        <w:jc w:val="both"/>
      </w:pPr>
      <w:r>
        <w:rPr>
          <w:rFonts w:ascii="Times New Roman"/>
          <w:b w:val="false"/>
          <w:i w:val="false"/>
          <w:color w:val="000000"/>
          <w:sz w:val="28"/>
        </w:rPr>
        <w:t>      *Көрсеткіш ұлттық қауіпсіздік органдарының ведомстволық есептілік деректерін ескере отырып қалыптастырылады;»;</w:t>
      </w:r>
      <w:r>
        <w:br/>
      </w:r>
      <w:r>
        <w:rPr>
          <w:rFonts w:ascii="Times New Roman"/>
          <w:b w:val="false"/>
          <w:i w:val="false"/>
          <w:color w:val="000000"/>
          <w:sz w:val="28"/>
        </w:rPr>
        <w:t>
      «Қажетті ресурстар»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іске асыру 7 млрд. 480 млн. 792 мың теңге, оның ішінде республикалық бюджет қаражатынан 6 млрд. 616 млн. 778 мың теңге, тиісінше жылдар бойынша: 2012 жылы – 3 млрд. 089 млн. 148 мың теңге, 2013 жылы – 1 млрд. 316 млн. 431 мың теңге, 2014 жылы – 2 млрд. 211 млн. 199 мың теңге, жергілікті бюджет қаражатынан 864 млн. 014 мың теңге, жылдар бойынша: 2012 жылы – 178 млн. 981 мың теңге, 2013 жылы – 208 млн. 386 мың теңге, 2014 жылы – 171 млн. 999 мың теңге, 2015 жылы – 152 млн. 093 мың теңге, 2016 жылы – 152 млн. 555 мың теңге сомасында қаржыландыруды талап етеді.</w:t>
      </w:r>
      <w:r>
        <w:br/>
      </w:r>
      <w:r>
        <w:rPr>
          <w:rFonts w:ascii="Times New Roman"/>
          <w:b w:val="false"/>
          <w:i w:val="false"/>
          <w:color w:val="000000"/>
          <w:sz w:val="28"/>
        </w:rPr>
        <w:t>
      Бағдарламаның іс-шараларын қаржыландырудың жалпы көлемінен материалдық-техникалық жағдайды нығайтуға, кинологиялық қызметті дамытуға, шекараны нығайтуға 6 млрд. 369 млн. 505 мың теңге, оның ішінде: ІІМ-ге – 91 млн. 402 мың теңге, ҰҚК-ге – 5 млрд. 473 млн. 389 мың теңге, Қаржымині КБК-ге – 804 млн. 714 мың теңге бағытталатын болады.</w:t>
      </w:r>
      <w:r>
        <w:br/>
      </w:r>
      <w:r>
        <w:rPr>
          <w:rFonts w:ascii="Times New Roman"/>
          <w:b w:val="false"/>
          <w:i w:val="false"/>
          <w:color w:val="000000"/>
          <w:sz w:val="28"/>
        </w:rPr>
        <w:t>
      Жасөспірімдер мен жастар арасында профилактикалық сипаттағы іс-шараларды өткізуге, есірткіге қарсы иммунитетті қалыптастыруға, ақпараттық науқандарға, есірткіге тәуелді адамдарды медициналық-әлеуметтік оңалтуға 1 млрд. 111 млн. 287 мың теңге, оның ішінде: республикалық бюджеттен – 247 млн. 273 мың теңге, жергілікті бюджеттен 864 млн. 014 мың теңге бағытталатын болады»;</w:t>
      </w:r>
      <w:r>
        <w:br/>
      </w:r>
      <w:r>
        <w:rPr>
          <w:rFonts w:ascii="Times New Roman"/>
          <w:b w:val="false"/>
          <w:i w:val="false"/>
          <w:color w:val="000000"/>
          <w:sz w:val="28"/>
        </w:rPr>
        <w:t>
</w:t>
      </w:r>
      <w:r>
        <w:rPr>
          <w:rFonts w:ascii="Times New Roman"/>
          <w:b w:val="false"/>
          <w:i w:val="false"/>
          <w:color w:val="000000"/>
          <w:sz w:val="28"/>
        </w:rPr>
        <w:t>
      он бірінші бөлікте:</w:t>
      </w:r>
      <w:r>
        <w:br/>
      </w:r>
      <w:r>
        <w:rPr>
          <w:rFonts w:ascii="Times New Roman"/>
          <w:b w:val="false"/>
          <w:i w:val="false"/>
          <w:color w:val="000000"/>
          <w:sz w:val="28"/>
        </w:rPr>
        <w:t>
      төртінші және бесінші абзацтар мынадай редакцияда жазылсын:</w:t>
      </w:r>
      <w:r>
        <w:br/>
      </w:r>
      <w:r>
        <w:rPr>
          <w:rFonts w:ascii="Times New Roman"/>
          <w:b w:val="false"/>
          <w:i w:val="false"/>
          <w:color w:val="000000"/>
          <w:sz w:val="28"/>
        </w:rPr>
        <w:t>
      «Бағдарламаның іске асырылу барысын ескере отырып, Экономика және бюджеттік жоспарлау министрлігіне Бағдарламаның, тұтастай алғанда, іске асырылу барысы туралы статистикалық, анықтамалық және талдамалық ақпаратты дайындайды және белгіленген тәртіппен ұсынады;</w:t>
      </w:r>
      <w:r>
        <w:br/>
      </w:r>
      <w:r>
        <w:rPr>
          <w:rFonts w:ascii="Times New Roman"/>
          <w:b w:val="false"/>
          <w:i w:val="false"/>
          <w:color w:val="000000"/>
          <w:sz w:val="28"/>
        </w:rPr>
        <w:t>
      жыл сайын белгіленген тәртіппен Экономика және бюджеттік жоспарлау министрлігіне Бағдарламаның іске асырылу барысы, қол жеткізілген нәтижелер және қаржы қаражатының тиімді пайдаланылуы туралы белгіленген нысан бойынша талдауды ұсынады;»;</w:t>
      </w:r>
      <w:r>
        <w:br/>
      </w:r>
      <w:r>
        <w:rPr>
          <w:rFonts w:ascii="Times New Roman"/>
          <w:b w:val="false"/>
          <w:i w:val="false"/>
          <w:color w:val="000000"/>
          <w:sz w:val="28"/>
        </w:rPr>
        <w:t>
</w:t>
      </w:r>
      <w:r>
        <w:rPr>
          <w:rFonts w:ascii="Times New Roman"/>
          <w:b w:val="false"/>
          <w:i w:val="false"/>
          <w:color w:val="000000"/>
          <w:sz w:val="28"/>
        </w:rPr>
        <w:t>
      жетінші абзац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нашақорлыққа және есірткі бизнесіне қарсы күрестің 2012 – 2016 жылдарға арналған салалық бағдарламасын іске асыру жоспары»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1.2, 1.3, 2.2, 3.1, 3.2, 3.3, 3.4, 3.5, 3.6, 3.7, 3.8, 4, 5.1, 5.2, 6, 7, 8, 9, 11.1, 11.2, 11.3, 11.4, 11.5, 12.1, 12.2, 12.3, 13, 14.2, 15.1, 15.2, 16, 17, 18.1, 18.2, 19.1, 19.2, 20.1, 20.2, 21, 22, 23.1, 23.2, 23.3, 23.6, 25, 26, 27.1, 27.2, 27.3, 29, 30, 31, 32, 33, 34, 37.3, 37.4, 37.5, 49.1-жолдардың 3-бағаны мынадай редакцияда жазылсын:</w:t>
      </w:r>
      <w:r>
        <w:br/>
      </w:r>
      <w:r>
        <w:rPr>
          <w:rFonts w:ascii="Times New Roman"/>
          <w:b w:val="false"/>
          <w:i w:val="false"/>
          <w:color w:val="000000"/>
          <w:sz w:val="28"/>
        </w:rPr>
        <w:t>
      «ІІМ-ге ақпарат»;</w:t>
      </w:r>
      <w:r>
        <w:br/>
      </w:r>
      <w:r>
        <w:rPr>
          <w:rFonts w:ascii="Times New Roman"/>
          <w:b w:val="false"/>
          <w:i w:val="false"/>
          <w:color w:val="000000"/>
          <w:sz w:val="28"/>
        </w:rPr>
        <w:t>
</w:t>
      </w:r>
      <w:r>
        <w:rPr>
          <w:rFonts w:ascii="Times New Roman"/>
          <w:b w:val="false"/>
          <w:i w:val="false"/>
          <w:color w:val="000000"/>
          <w:sz w:val="28"/>
        </w:rPr>
        <w:t>
      реттік нөмірлері 4, 7, 11.5, 14.1-жолдардың 4-бағанындағы «МАМ» деген аббревиатура «БАА»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реттік нөмірлері 2.2, 12.1, 12.2, 19.2, 19.3, 23.6, 27.1, 27.2, 27.3, 31, 40, 42, 45, 46, 48, 49.1, 49.2-жолдардың 5-бағаны мынадай редакцияда жазылсын:</w:t>
      </w:r>
      <w:r>
        <w:br/>
      </w:r>
      <w:r>
        <w:rPr>
          <w:rFonts w:ascii="Times New Roman"/>
          <w:b w:val="false"/>
          <w:i w:val="false"/>
          <w:color w:val="000000"/>
          <w:sz w:val="28"/>
        </w:rPr>
        <w:t>
      «жыл сайын»;</w:t>
      </w:r>
      <w:r>
        <w:br/>
      </w:r>
      <w:r>
        <w:rPr>
          <w:rFonts w:ascii="Times New Roman"/>
          <w:b w:val="false"/>
          <w:i w:val="false"/>
          <w:color w:val="000000"/>
          <w:sz w:val="28"/>
        </w:rPr>
        <w:t>
</w:t>
      </w:r>
      <w:r>
        <w:rPr>
          <w:rFonts w:ascii="Times New Roman"/>
          <w:b w:val="false"/>
          <w:i w:val="false"/>
          <w:color w:val="000000"/>
          <w:sz w:val="28"/>
        </w:rPr>
        <w:t>
      реттік нөмірі 5.2-жолдың 5-бағаны мынадай редакцияда жазылсын:</w:t>
      </w:r>
      <w:r>
        <w:br/>
      </w:r>
      <w:r>
        <w:rPr>
          <w:rFonts w:ascii="Times New Roman"/>
          <w:b w:val="false"/>
          <w:i w:val="false"/>
          <w:color w:val="000000"/>
          <w:sz w:val="28"/>
        </w:rPr>
        <w:t>
      «2012 – 2014 жылдар»;</w:t>
      </w:r>
      <w:r>
        <w:br/>
      </w:r>
      <w:r>
        <w:rPr>
          <w:rFonts w:ascii="Times New Roman"/>
          <w:b w:val="false"/>
          <w:i w:val="false"/>
          <w:color w:val="000000"/>
          <w:sz w:val="28"/>
        </w:rPr>
        <w:t>
</w:t>
      </w:r>
      <w:r>
        <w:rPr>
          <w:rFonts w:ascii="Times New Roman"/>
          <w:b w:val="false"/>
          <w:i w:val="false"/>
          <w:color w:val="000000"/>
          <w:sz w:val="28"/>
        </w:rPr>
        <w:t>
      «Қамтамасыз ету» деген 2-жолда:</w:t>
      </w:r>
      <w:r>
        <w:br/>
      </w:r>
      <w:r>
        <w:rPr>
          <w:rFonts w:ascii="Times New Roman"/>
          <w:b w:val="false"/>
          <w:i w:val="false"/>
          <w:color w:val="000000"/>
          <w:sz w:val="28"/>
        </w:rPr>
        <w:t>
</w:t>
      </w:r>
      <w:r>
        <w:rPr>
          <w:rFonts w:ascii="Times New Roman"/>
          <w:b w:val="false"/>
          <w:i w:val="false"/>
          <w:color w:val="000000"/>
          <w:sz w:val="28"/>
        </w:rPr>
        <w:t>
      реттік нөмірлері 3, 4, 5-жолдар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124"/>
        <w:gridCol w:w="1524"/>
        <w:gridCol w:w="2268"/>
        <w:gridCol w:w="2381"/>
        <w:gridCol w:w="1795"/>
        <w:gridCol w:w="1998"/>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және есірткі бизнесіне қарсы іс-қимыл саласындағы нормативтік құқықтық актілерді жетілдіру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мүдделі мемлекеттік органдар, облыстардың, Астана, Алматы қалаларының әкімдері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жартыжылдық қорытындылары бойынша 30 шілдеден және 30 қаңтардан кешіктірмей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дамыту бағдарламаларының шеңберінде өңірлік деңгейде есірткіге қарсы іс-шараларды іске асыру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аудио-бейне өнімдерде есірткі құралдарын, психотроптық заттар мен прекурсорларды насихаттауға және жарнамалауға жол бермеу үшін оларды бағалауға қойылатын әдістемелік ұсынымдарды әзірлеу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(жинақтау), Мәдениетмині, ІІМ,  БҒМ, ДСМ, БП</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1-жартыжылдығы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3-жолдың «Республикалық бюджет» және «2014 жыл» деген бағандарында:</w:t>
      </w:r>
      <w:r>
        <w:br/>
      </w:r>
      <w:r>
        <w:rPr>
          <w:rFonts w:ascii="Times New Roman"/>
          <w:b w:val="false"/>
          <w:i w:val="false"/>
          <w:color w:val="000000"/>
          <w:sz w:val="28"/>
        </w:rPr>
        <w:t>
      реттік нөмірі 1-жолдағы «0,808» деген сандар «0,724» деген сандармен ауыстырылсын;</w:t>
      </w:r>
      <w:r>
        <w:br/>
      </w:r>
      <w:r>
        <w:rPr>
          <w:rFonts w:ascii="Times New Roman"/>
          <w:b w:val="false"/>
          <w:i w:val="false"/>
          <w:color w:val="000000"/>
          <w:sz w:val="28"/>
        </w:rPr>
        <w:t>
      реттік нөмірі 2-жолдағы «0,995» деген сандар «1,057» деген сандармен ауыстырылсын;</w:t>
      </w:r>
      <w:r>
        <w:br/>
      </w:r>
      <w:r>
        <w:rPr>
          <w:rFonts w:ascii="Times New Roman"/>
          <w:b w:val="false"/>
          <w:i w:val="false"/>
          <w:color w:val="000000"/>
          <w:sz w:val="28"/>
        </w:rPr>
        <w:t>
      реттік нөмірі 8-жолдағы «2,272» деген сандар «2,150» деген сандармен ауыстырылсын;</w:t>
      </w:r>
      <w:r>
        <w:br/>
      </w:r>
      <w:r>
        <w:rPr>
          <w:rFonts w:ascii="Times New Roman"/>
          <w:b w:val="false"/>
          <w:i w:val="false"/>
          <w:color w:val="000000"/>
          <w:sz w:val="28"/>
        </w:rPr>
        <w:t>
      реттік нөмірі 11-жолдың «Республикалық бюджет» және «2014 жыл» деген бағандарында:</w:t>
      </w:r>
      <w:r>
        <w:br/>
      </w:r>
      <w:r>
        <w:rPr>
          <w:rFonts w:ascii="Times New Roman"/>
          <w:b w:val="false"/>
          <w:i w:val="false"/>
          <w:color w:val="000000"/>
          <w:sz w:val="28"/>
        </w:rPr>
        <w:t>
      2-тармақтың 1) тармақшасындағы «3,012*» деген сандар «3,000» деген сандармен ауыстырылсын;</w:t>
      </w:r>
      <w:r>
        <w:br/>
      </w:r>
      <w:r>
        <w:rPr>
          <w:rFonts w:ascii="Times New Roman"/>
          <w:b w:val="false"/>
          <w:i w:val="false"/>
          <w:color w:val="000000"/>
          <w:sz w:val="28"/>
        </w:rPr>
        <w:t>
      3-жолдағы «3,508*» деген сандар «3,500*» деген сандармен ауыстырылсын;</w:t>
      </w:r>
      <w:r>
        <w:br/>
      </w:r>
      <w:r>
        <w:rPr>
          <w:rFonts w:ascii="Times New Roman"/>
          <w:b w:val="false"/>
          <w:i w:val="false"/>
          <w:color w:val="000000"/>
          <w:sz w:val="28"/>
        </w:rPr>
        <w:t>
      5-жолдағы «2,205» деген сандар «1,816» деген сандармен ауыстырылсын;</w:t>
      </w:r>
      <w:r>
        <w:br/>
      </w:r>
      <w:r>
        <w:rPr>
          <w:rFonts w:ascii="Times New Roman"/>
          <w:b w:val="false"/>
          <w:i w:val="false"/>
          <w:color w:val="000000"/>
          <w:sz w:val="28"/>
        </w:rPr>
        <w:t>
      реттік нөмірі 6-жол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014"/>
        <w:gridCol w:w="1378"/>
        <w:gridCol w:w="2241"/>
        <w:gridCol w:w="1378"/>
        <w:gridCol w:w="2037"/>
        <w:gridCol w:w="1811"/>
      </w:tblGrid>
      <w:tr>
        <w:trPr>
          <w:trHeight w:val="82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профилактикасы саласында жұмыс істейтін коммерциялық емес ұйымдардың мамандары (психологтар, әлеуметтік қызметкерлер, педагогтар) үшін оқыту семинарлары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Алматы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5" w:id="6"/>
    <w:p>
      <w:pPr>
        <w:spacing w:after="0"/>
        <w:ind w:left="0"/>
        <w:jc w:val="both"/>
      </w:pPr>
      <w:r>
        <w:rPr>
          <w:rFonts w:ascii="Times New Roman"/>
          <w:b w:val="false"/>
          <w:i w:val="false"/>
          <w:color w:val="000000"/>
          <w:sz w:val="28"/>
        </w:rPr>
        <w:t>
      реттік нөмірі 12-жолда:</w:t>
      </w:r>
      <w:r>
        <w:br/>
      </w:r>
      <w:r>
        <w:rPr>
          <w:rFonts w:ascii="Times New Roman"/>
          <w:b w:val="false"/>
          <w:i w:val="false"/>
          <w:color w:val="000000"/>
          <w:sz w:val="28"/>
        </w:rPr>
        <w:t>
</w:t>
      </w:r>
      <w:r>
        <w:rPr>
          <w:rFonts w:ascii="Times New Roman"/>
          <w:b w:val="false"/>
          <w:i w:val="false"/>
          <w:color w:val="000000"/>
          <w:sz w:val="28"/>
        </w:rPr>
        <w:t>
      3-тармақтың 1) тармақшасының «Республикалық бюджет» және «2014 жыл» деген бағандарындағы «30,145*» деген сандар «0,098» деген сандармен ауыстырылсын;</w:t>
      </w:r>
      <w:r>
        <w:br/>
      </w:r>
      <w:r>
        <w:rPr>
          <w:rFonts w:ascii="Times New Roman"/>
          <w:b w:val="false"/>
          <w:i w:val="false"/>
          <w:color w:val="000000"/>
          <w:sz w:val="28"/>
        </w:rPr>
        <w:t>
      реттік нөмірі 13-жол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858"/>
        <w:gridCol w:w="1340"/>
        <w:gridCol w:w="2179"/>
        <w:gridCol w:w="1340"/>
        <w:gridCol w:w="1981"/>
        <w:gridCol w:w="2181"/>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 Мәдениетмині, облыстардың, Астана және Алматы қалаларының әкімдіктері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қаражатының шегінде</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профилактикасы, есірткіге тәуелді адамдарды емдеу және оңалту саласында жұмыс істейтін үкіметтік емес ұйымдармен өзара іс-қимыл жасауды және оларды қолдауды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профилактикасы, есірткіге тәуелді адамдарды әлеуметтік оңалту саласында қызметін жүзеге асыратын үкіметтік емес ұйымдардың желісін кеңейту жөніндегі жұмысты үйлестіру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 Мәдениетмині, ДСМ, облыстардың, Астана және Алматы қалаларының әкімдіктері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w:t>
      </w:r>
    </w:p>
    <w:bookmarkStart w:name="z36" w:id="7"/>
    <w:p>
      <w:pPr>
        <w:spacing w:after="0"/>
        <w:ind w:left="0"/>
        <w:jc w:val="both"/>
      </w:pPr>
      <w:r>
        <w:rPr>
          <w:rFonts w:ascii="Times New Roman"/>
          <w:b w:val="false"/>
          <w:i w:val="false"/>
          <w:color w:val="000000"/>
          <w:sz w:val="28"/>
        </w:rPr>
        <w:t>
      реттік нөмірі 18-жолда:</w:t>
      </w:r>
      <w:r>
        <w:br/>
      </w:r>
      <w:r>
        <w:rPr>
          <w:rFonts w:ascii="Times New Roman"/>
          <w:b w:val="false"/>
          <w:i w:val="false"/>
          <w:color w:val="000000"/>
          <w:sz w:val="28"/>
        </w:rPr>
        <w:t>
      1-тармақтың «Республикалық бюджет» және «2014 жыл» деген бағандарындағы «0,693» деген сандар «1,400»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19-жолдың «Республикалық бюджет» және «2014 жыл» деген бағандарында:</w:t>
      </w:r>
      <w:r>
        <w:br/>
      </w:r>
      <w:r>
        <w:rPr>
          <w:rFonts w:ascii="Times New Roman"/>
          <w:b w:val="false"/>
          <w:i w:val="false"/>
          <w:color w:val="000000"/>
          <w:sz w:val="28"/>
        </w:rPr>
        <w:t>
      1-тармақтағы «0,403*» деген сандар «1,400*» деген сандармен ауыстырылсын;</w:t>
      </w:r>
      <w:r>
        <w:br/>
      </w:r>
      <w:r>
        <w:rPr>
          <w:rFonts w:ascii="Times New Roman"/>
          <w:b w:val="false"/>
          <w:i w:val="false"/>
          <w:color w:val="000000"/>
          <w:sz w:val="28"/>
        </w:rPr>
        <w:t>
      2-тармақтағы «1,428*» деген сандар «1,400*» деген сандармен ауыстырылсын;</w:t>
      </w:r>
      <w:r>
        <w:br/>
      </w:r>
      <w:r>
        <w:rPr>
          <w:rFonts w:ascii="Times New Roman"/>
          <w:b w:val="false"/>
          <w:i w:val="false"/>
          <w:color w:val="000000"/>
          <w:sz w:val="28"/>
        </w:rPr>
        <w:t>
      4-тармақтағы «3,505» деген сандар «3,500» деген сандармен ауыстырылсын;</w:t>
      </w:r>
      <w:r>
        <w:br/>
      </w:r>
      <w:r>
        <w:rPr>
          <w:rFonts w:ascii="Times New Roman"/>
          <w:b w:val="false"/>
          <w:i w:val="false"/>
          <w:color w:val="000000"/>
          <w:sz w:val="28"/>
        </w:rPr>
        <w:t>
      реттік нөмірі 24-жолда:</w:t>
      </w:r>
      <w:r>
        <w:br/>
      </w:r>
      <w:r>
        <w:rPr>
          <w:rFonts w:ascii="Times New Roman"/>
          <w:b w:val="false"/>
          <w:i w:val="false"/>
          <w:color w:val="000000"/>
          <w:sz w:val="28"/>
        </w:rPr>
        <w:t>
      «-ішкі істер органдары» деген жолдың «Республикалық бюджет» және «2014 жыл» деген бағандарындағы «20,2099» деген сандар «18,907» деген сандармен ауыстырылсын;</w:t>
      </w:r>
      <w:r>
        <w:br/>
      </w:r>
      <w:r>
        <w:rPr>
          <w:rFonts w:ascii="Times New Roman"/>
          <w:b w:val="false"/>
          <w:i w:val="false"/>
          <w:color w:val="000000"/>
          <w:sz w:val="28"/>
        </w:rPr>
        <w:t>
      «- ұлттық қауіпсіздік органдары» деген жолдың 3-бағаны «объектілердің құрылысы» деген жолдармен толықтырылсын;</w:t>
      </w:r>
      <w:r>
        <w:br/>
      </w:r>
      <w:r>
        <w:rPr>
          <w:rFonts w:ascii="Times New Roman"/>
          <w:b w:val="false"/>
          <w:i w:val="false"/>
          <w:color w:val="000000"/>
          <w:sz w:val="28"/>
        </w:rPr>
        <w:t>
      «-ұлттық қауіпсіздік комитеті» деген жолдың «Республикалық бюджет» «2014 жыл» деген бағандарындағы «772,638» деген сандар «2122,638» деген сандармен ауыстырылсын;</w:t>
      </w:r>
      <w:r>
        <w:br/>
      </w:r>
      <w:r>
        <w:rPr>
          <w:rFonts w:ascii="Times New Roman"/>
          <w:b w:val="false"/>
          <w:i w:val="false"/>
          <w:color w:val="000000"/>
          <w:sz w:val="28"/>
        </w:rPr>
        <w:t>
      реттік нөмірі 26-жолдың «Республикалық бюджет» және «2014 жыл» деген бағандарындағы «8,4582» деген сандар «5,6» деген сандармен ауыстырылсын;</w:t>
      </w:r>
      <w:r>
        <w:br/>
      </w:r>
      <w:r>
        <w:rPr>
          <w:rFonts w:ascii="Times New Roman"/>
          <w:b w:val="false"/>
          <w:i w:val="false"/>
          <w:color w:val="000000"/>
          <w:sz w:val="28"/>
        </w:rPr>
        <w:t>
      реттік нөмірі 27-жолдың 2-тармағының 4-бағаны мынадай редакцияда жазылсын:</w:t>
      </w:r>
      <w:r>
        <w:br/>
      </w:r>
      <w:r>
        <w:rPr>
          <w:rFonts w:ascii="Times New Roman"/>
          <w:b w:val="false"/>
          <w:i w:val="false"/>
          <w:color w:val="000000"/>
          <w:sz w:val="28"/>
        </w:rPr>
        <w:t>
      «ІІМ, Қаржымині, ҰҚК (келісім бойынша), ККМ»;</w:t>
      </w:r>
      <w:r>
        <w:br/>
      </w:r>
      <w:r>
        <w:rPr>
          <w:rFonts w:ascii="Times New Roman"/>
          <w:b w:val="false"/>
          <w:i w:val="false"/>
          <w:color w:val="000000"/>
          <w:sz w:val="28"/>
        </w:rPr>
        <w:t>
      реттік нөмірі 47-жолдан кейін мынадай мазмұндағы 47.-1-жолмен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4441"/>
        <w:gridCol w:w="2002"/>
        <w:gridCol w:w="2002"/>
        <w:gridCol w:w="1166"/>
        <w:gridCol w:w="1370"/>
        <w:gridCol w:w="941"/>
        <w:gridCol w:w="738"/>
      </w:tblGrid>
      <w:tr>
        <w:trPr>
          <w:trHeight w:val="3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ҰҚШҰ-ға, ШЫҰ мен ОАӨАҮО-ға қатысушы мемлекеттердің апиындар мен синтетикалық есірткілерді тасымалдау арналары мен көлемі бойынша өзара ақпарат алмасу тетігін әзірлеу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келісімдер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 w:id="8"/>
    <w:p>
      <w:pPr>
        <w:spacing w:after="0"/>
        <w:ind w:left="0"/>
        <w:jc w:val="both"/>
      </w:pPr>
      <w:r>
        <w:rPr>
          <w:rFonts w:ascii="Times New Roman"/>
          <w:b w:val="false"/>
          <w:i w:val="false"/>
          <w:color w:val="000000"/>
          <w:sz w:val="28"/>
        </w:rPr>
        <w:t>
      «ЖИЫНЫ» деген жолдың «2014 жыл» деген бағанындағы «897,654» деген сандар «2211,199»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органдар» деген кесте мынадай редакцияда жазылсын: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1411"/>
        <w:gridCol w:w="1226"/>
        <w:gridCol w:w="1411"/>
        <w:gridCol w:w="1021"/>
        <w:gridCol w:w="1226"/>
        <w:gridCol w:w="1618"/>
      </w:tblGrid>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оның ішінде: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комитеті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2772,220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2122,638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5473,389</w:t>
            </w:r>
          </w:p>
        </w:tc>
      </w:tr>
      <w:tr>
        <w:trPr>
          <w:trHeight w:val="24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4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ақпарат агенттігі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27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178,057</w:t>
            </w:r>
          </w:p>
        </w:tc>
      </w:tr>
      <w:tr>
        <w:trPr>
          <w:trHeight w:val="27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804,714</w:t>
            </w:r>
          </w:p>
        </w:tc>
      </w:tr>
      <w:tr>
        <w:trPr>
          <w:trHeight w:val="27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97,198</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агенттігі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бойынша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2211,199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6616,778</w:t>
            </w:r>
          </w:p>
        </w:tc>
      </w:tr>
    </w:tbl>
    <w:p>
      <w:pPr>
        <w:spacing w:after="0"/>
        <w:ind w:left="0"/>
        <w:jc w:val="both"/>
      </w:pPr>
      <w:r>
        <w:rPr>
          <w:rFonts w:ascii="Times New Roman"/>
          <w:b w:val="false"/>
          <w:i w:val="false"/>
          <w:color w:val="000000"/>
          <w:sz w:val="28"/>
        </w:rPr>
        <w:t>                                                        »;</w:t>
      </w:r>
    </w:p>
    <w:bookmarkStart w:name="z39" w:id="9"/>
    <w:p>
      <w:pPr>
        <w:spacing w:after="0"/>
        <w:ind w:left="0"/>
        <w:jc w:val="both"/>
      </w:pPr>
      <w:r>
        <w:rPr>
          <w:rFonts w:ascii="Times New Roman"/>
          <w:b w:val="false"/>
          <w:i w:val="false"/>
          <w:color w:val="000000"/>
          <w:sz w:val="28"/>
        </w:rPr>
        <w:t>
      аббревиатуралардың толық жазылуында:</w:t>
      </w:r>
      <w:r>
        <w:br/>
      </w:r>
      <w:r>
        <w:rPr>
          <w:rFonts w:ascii="Times New Roman"/>
          <w:b w:val="false"/>
          <w:i w:val="false"/>
          <w:color w:val="000000"/>
          <w:sz w:val="28"/>
        </w:rPr>
        <w:t>
      мына:</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«ЭДСМ – Қазақстан Республикасы Экономикалық даму және сауда министрлігі» деген жолдар мынадай редакцияда жазылсын:</w:t>
      </w:r>
      <w:r>
        <w:br/>
      </w:r>
      <w:r>
        <w:rPr>
          <w:rFonts w:ascii="Times New Roman"/>
          <w:b w:val="false"/>
          <w:i w:val="false"/>
          <w:color w:val="000000"/>
          <w:sz w:val="28"/>
        </w:rPr>
        <w:t>
      «Мәдениетмині – Қазақстан Республикасы Мәдениет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«БАА – Қазақстан Республикасы Байланыс және ақпарат агенттігі».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