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a09d" w14:textId="6fea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маңызы бар азық-түлiк тауарларына бөлшек сауда бағаларының шектi мәндерiн және оларға бөлшек сауда бағаларының шектi рұқсат етiлген мөлшерiн белгiлеудiң кейбiр мәселелерi туралы" Қазақстан Республикасы Үкіметінің 2011 жылғы 17 маусымдағы № 665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шілдедегі № 765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белгілеудің кейбір мәселелері туралы» Қазақстан Республикасы Үкіметінің 2011 жылғы 17 маусымдағы № 665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Қазақстан Республикасы Үкiметiнiң жанындағы Әлеуметтiк маңызы бар азық-түлiк тауарларына бөлшек сауда бағаларын реттеу мәселелерi жөнiндегi 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Статистика агенттігінің төрағасы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