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c62dac" w14:textId="6c62da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Әкімшінің оңалту рәсімінің немесе банкроттық рәсімінің жүзеге асырылу барысы туралы ағымдағы және сұратылатын ақпаратты ұсыну қағидаларын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Үкіметінің 2014 жылғы 2 шілдедегі № 761 қаулысы. Күші жойылды - Қазақстан Республикасы Yкiметiнiң 2015 жылғы 23 шілдедегі № 573 қаулысымен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- ҚР Yкiметiнiң 23.07.2015 </w:t>
      </w:r>
      <w:r>
        <w:rPr>
          <w:rFonts w:ascii="Times New Roman"/>
          <w:b w:val="false"/>
          <w:i w:val="false"/>
          <w:color w:val="ff0000"/>
          <w:sz w:val="28"/>
        </w:rPr>
        <w:t>№ 573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бастап қолданысқа енгізіледі) қаулысымен.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«Оңалту және банкроттық туралы» 2014 жылғы 7 наурыздағы Қазақстан Республикасы Заңының </w:t>
      </w:r>
      <w:r>
        <w:rPr>
          <w:rFonts w:ascii="Times New Roman"/>
          <w:b w:val="false"/>
          <w:i w:val="false"/>
          <w:color w:val="000000"/>
          <w:sz w:val="28"/>
        </w:rPr>
        <w:t>21-бабына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Қазақстан Республикасының Үкіметі </w:t>
      </w:r>
      <w:r>
        <w:rPr>
          <w:rFonts w:ascii="Times New Roman"/>
          <w:b/>
          <w:i w:val="false"/>
          <w:color w:val="000000"/>
          <w:sz w:val="28"/>
        </w:rPr>
        <w:t>ҚАУЛЫ ЕТЕДІ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Қоса беріліп отырған Әкімшінің оңалту рәсімінің немесе банкроттық рәсімінің жүзеге асырылу барысы туралы ағымдағы және сұратылатын ақпаратты ұсыну </w:t>
      </w:r>
      <w:r>
        <w:rPr>
          <w:rFonts w:ascii="Times New Roman"/>
          <w:b w:val="false"/>
          <w:i w:val="false"/>
          <w:color w:val="000000"/>
          <w:sz w:val="28"/>
        </w:rPr>
        <w:t>қағидалары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Осы қаулы алғашқы ресми жарияланған күнінен кейін күнтізбелік он күн өткен соң қолданысқа енгізіледі.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Қазақстан Республикасының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Премьер-Министрі                               К. Мәсімов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Қазақстан Республикасы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Үкіметінің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2014 жылғы 2 шілдедегі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№ 761 қаулысымен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бекітілген     </w:t>
      </w:r>
    </w:p>
    <w:bookmarkEnd w:id="1"/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Әкімшінің оңалту рәсімінің немесе банкроттық рәсімінің жүзеге</w:t>
      </w:r>
      <w:r>
        <w:br/>
      </w:r>
      <w:r>
        <w:rPr>
          <w:rFonts w:ascii="Times New Roman"/>
          <w:b/>
          <w:i w:val="false"/>
          <w:color w:val="000000"/>
        </w:rPr>
        <w:t>
асырылу барысы туралы ағымдағы және сұратылатын ақпаратты</w:t>
      </w:r>
      <w:r>
        <w:br/>
      </w:r>
      <w:r>
        <w:rPr>
          <w:rFonts w:ascii="Times New Roman"/>
          <w:b/>
          <w:i w:val="false"/>
          <w:color w:val="000000"/>
        </w:rPr>
        <w:t>
ұсыну қағидалары</w:t>
      </w:r>
    </w:p>
    <w:bookmarkEnd w:id="2"/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Жалпы ережелер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Әкімшінің оңалту рәсімінің немесе банкроттық рәсімінің жүзеге асырылу барысы туралы ағымдағы және сұратылатын ақпаратты ұсыну қағидалары (бұдан әрі – Қағидалар) «Оңалту және банкроттық туралы» 2014 жылғы 7 наурыздағы Қазақстан Республикасы Заңының </w:t>
      </w:r>
      <w:r>
        <w:rPr>
          <w:rFonts w:ascii="Times New Roman"/>
          <w:b w:val="false"/>
          <w:i w:val="false"/>
          <w:color w:val="000000"/>
          <w:sz w:val="28"/>
        </w:rPr>
        <w:t>21-бабына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Қағидалар әкімшінің оңалту рәсімінің немесе банкроттық рәсімінің жүзеге асырылу барысы туралы ағымдағы және сұратылатын ақпаратты оңалту және банкроттық саласындағы уәкілетті органға (бұдан әрі – уәкілетті орган) ұсыну тәртібін, нысанын және мерзімін айқындайды.</w:t>
      </w:r>
    </w:p>
    <w:bookmarkEnd w:id="4"/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Әкімшінің ағымдағы ақпараты уәкілетті органға ұсыну тәртібі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Әкімші осы Қағидаларға 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оңалту рәсімінің немесе осы Қағидаларға 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банкроттық рәсімінің жүзеге асырылу барысы туралы ағымдағы ақпаратты (бұдан әрі – ағымдағы ақпарат) ай сайын, есептіден кейінгі айдың 5-күнінен кешіктірмей уәкілетті органға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Әкімші ағымдағы ақпаратта көрсетілген мәліметтерді растайтын құжаттардың көшірмелерін қоса бере отырып, ағымдағы ақпаратты ұсынады.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Бұрын уәкілетті органға жіберілген растайтын құжаттарды ұсыну талап етілмейді. Ағымдағы ақпаратқа жаңадан енгізілген мәліметтер бойынша растайтын құжаттар ұсынылады.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Ағымдағы ақпарат нысанның өзінен және ақпаратты егжей-тегжейлі көрсетуге арналған қосымшалардан тұрады.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Әкімші ұсынатын қағаз жеткізгіштегі ағымдағы ақпаратқа әкімші өзі қол қояды және ол борышкердің мөрімен куәландырылады (бар болса).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Әкімші ұсынатын электрондық жеткізгіштегі ағымдағы ақпарат Қазақстан Республикасының салық заңнамасына сәйкес электрондық салық төлеуші ретінде тіркелген борышкердің электрондық цифрлық қолтаңбасымен куәландырылады.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Әкімшінің ағымдағы ақпаратты ұсыну тәсілдеріне байланысты: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өзі келу тәртібімен – уәкілетті органның ағымдағы ақпаратты қабылдау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хабарламасы бар тапсырыс хатпен почта арқылы – почта немесе өзге де байланыс ұйымының ағымдағы ақпаратты қабылдағаны туралы белгі қойған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ағымдағы ақпарат электрондық түрде ұсынылған жағдайда – уәкілетті органның есептілікті қабылдау жүйесінің ағымдағы ақпаратты қабылдаған күні ағымдағы ақпаратты ұсыну күні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Ағымдағы ақпарат нысаны уәкілетті органның сайтында орналастырылады. 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Әкімшінің сұратылатын ақпараты ұсыну тәртібі, нысаны және мерзімі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Уәкілетті органның сұрау салуы негізінде әкімші, орындаудың неғұрлым ұзақ мерзімі осы сұрау салудың өзінде көрсетілген жағдайларды қоспағанда, сұрау салу келіп түскен күннен бастап он жұмыс күнінен кешіктірмей осы Қағидаларға </w:t>
      </w:r>
      <w:r>
        <w:rPr>
          <w:rFonts w:ascii="Times New Roman"/>
          <w:b w:val="false"/>
          <w:i w:val="false"/>
          <w:color w:val="000000"/>
          <w:sz w:val="28"/>
        </w:rPr>
        <w:t>3-қосымшаға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нысан бойынша уәкілетті органға оңалту рәсімінің немесе банкроттық рәсімінің жүзеге асырылу барысы туралы сұратылатын ақпарат бойынша түсініктеме (бұдан әрі – түсініктеме) береді.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Әкімшінің түсініктемені ұсыну тәсіліне байланысты: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өзі келу тәртібімен – уәкілетті органның түсініктемені қабылдаған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хабарламасы бар тапсырыс хатпен почта арқылы – почта немесе өзге де байланыс ұйымының түсініктемені қабылдағаны туралы белгі қойған күні;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электрондық түрде – уәкілетті органның электрондық мекенжайына түсініктеменің жеткізілген күні оны берген күн болып табылады.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Әкімші түсініктемеге жеке өзі қол қояды және ол борышкердің мөрімен (бар болса) куәландырылады.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Әкімшінің оңалту рәсімінің немесе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банкроттық рәсімінің жүзеге асырылу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барысы туралы ағымдағы және сұратылатын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ақпаратты ұсыну қағидаларына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1-қосымша             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1689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1562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1943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Оңалту рәсімінің жүзеге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ағымдағы ақпарат нысанына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1-қосымша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5689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Оңалту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ағымдағы ақпарат нысанына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56642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Оңалту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ағымдағы ақпарат нысанына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3-қосымша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651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6769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Оңалту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асырылу барысы туралы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ағымдағы ақпарат нысанына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4-қосымша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702300" cy="290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Оңалту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асырылу барысы туралы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ағымдағы ақпарат нысанына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5-қосымша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6896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Әкімшінің оңалту рәсімінің немесе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банкроттық рәсімінің жүзеге асырылу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барысы туралы ағымдағы және сұратылатын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ақпаратты ұсыну қағидаларына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     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Нысан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7023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6896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7277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6896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1-қосымша  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56896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2-қосымша  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6769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3-қосымша  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56769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4-қосымша  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56896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5-қосымша  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57023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6-қосымша  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7150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7-қосымша  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56769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8-қосымша  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57023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9-қосымша  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56896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10-қосымша  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56642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Банкроттық рәсімінің жүзеге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асырылу барысы туралы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ағымдағы ақпарат нысанына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11-қосымша  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56515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Әкімшінің оңалту рәсімінің немесе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банкроттық рәсімінің жүзеге асырылу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барысы туралы ағымдағы және сұратылатын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ақпаратты ұсыну қағидаларына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3-қосымша              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Нысан</w:t>
      </w:r>
    </w:p>
    <w:bookmarkStart w:name="z3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Әкімшінің оңалту рәсімінің немесе банкроттық рәсімінің жүзеге</w:t>
      </w:r>
      <w:r>
        <w:br/>
      </w:r>
      <w:r>
        <w:rPr>
          <w:rFonts w:ascii="Times New Roman"/>
          <w:b/>
          <w:i w:val="false"/>
          <w:color w:val="000000"/>
        </w:rPr>
        <w:t>
асырылу барысы туралы ақпаратты ұсыну жөніндегі сұрау салуды</w:t>
      </w:r>
      <w:r>
        <w:br/>
      </w:r>
      <w:r>
        <w:rPr>
          <w:rFonts w:ascii="Times New Roman"/>
          <w:b/>
          <w:i w:val="false"/>
          <w:color w:val="000000"/>
        </w:rPr>
        <w:t>
орындауы туралы түсініктеме</w:t>
      </w:r>
      <w:r>
        <w:br/>
      </w:r>
      <w:r>
        <w:rPr>
          <w:rFonts w:ascii="Times New Roman"/>
          <w:b/>
          <w:i w:val="false"/>
          <w:color w:val="000000"/>
        </w:rPr>
        <w:t>
 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Уәкілетті органның сұрау салуының нөмірі және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Әкімшінің Т.А.Ә.: ________________________________________________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072"/>
        <w:gridCol w:w="8928"/>
      </w:tblGrid>
      <w:tr>
        <w:trPr>
          <w:trHeight w:val="30" w:hRule="atLeast"/>
        </w:trPr>
        <w:tc>
          <w:tcPr>
            <w:tcW w:w="307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Әкімшінің ЖСН:</w:t>
            </w:r>
          </w:p>
        </w:tc>
        <w:tc>
          <w:tcPr>
            <w:tcW w:w="8928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591"/>
              <w:gridCol w:w="581"/>
              <w:gridCol w:w="582"/>
              <w:gridCol w:w="582"/>
              <w:gridCol w:w="582"/>
              <w:gridCol w:w="582"/>
              <w:gridCol w:w="582"/>
              <w:gridCol w:w="582"/>
              <w:gridCol w:w="582"/>
              <w:gridCol w:w="582"/>
              <w:gridCol w:w="582"/>
              <w:gridCol w:w="590"/>
            </w:tblGrid>
            <w:tr>
              <w:trPr>
                <w:trHeight w:val="30" w:hRule="atLeast"/>
              </w:trPr>
              <w:tc>
                <w:tcPr>
                  <w:tcW w:w="5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59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Борышкердің Т.А.Ә. немесе толық атауы, ЖСН/БСН: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Сұрау салуды жолдаған уәкілетті органның атауы: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6. Уәкілетті органның оңалту рәсімінің немесе банкроттық рәсімінің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жүзеге асырылу барысы туралы сұрататын ақпараты: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7. Қоса беріліп отырған құжаттардың тізбесі: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8. Әкімшінің қолы: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9. Түсініктеме берілген күн: 201__ жылғы « ____ » ___________________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