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4bf6" w14:textId="e074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маусымдағы № 741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"Атырау" әлеуметтік-кәсіпкерлік корпорациясы" ұлттық компаниясы"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741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"Атырау" әлеуметтік-кәсіпкерлік корпорациясы" ұлттық</w:t>
      </w:r>
      <w:r>
        <w:br/>
      </w:r>
      <w:r>
        <w:rPr>
          <w:rFonts w:ascii="Times New Roman"/>
          <w:b/>
          <w:i w:val="false"/>
          <w:color w:val="000000"/>
        </w:rPr>
        <w:t>компаниясы" акционерлік қоғамының 2014 – 2023 жылдарға арналған</w:t>
      </w:r>
      <w:r>
        <w:br/>
      </w:r>
      <w:r>
        <w:rPr>
          <w:rFonts w:ascii="Times New Roman"/>
          <w:b/>
          <w:i w:val="false"/>
          <w:color w:val="000000"/>
        </w:rPr>
        <w:t>даму стратегиясы</w:t>
      </w:r>
    </w:p>
    <w:bookmarkEnd w:id="3"/>
    <w:p>
      <w:pPr>
        <w:spacing w:after="0"/>
        <w:ind w:left="0"/>
        <w:jc w:val="both"/>
      </w:pPr>
      <w:r>
        <w:rPr>
          <w:rFonts w:ascii="Times New Roman"/>
          <w:b w:val="false"/>
          <w:i w:val="false"/>
          <w:color w:val="000000"/>
          <w:sz w:val="28"/>
        </w:rPr>
        <w:t xml:space="preserve">
      "Атырау" әлеуметтік-кәсіпкерлік корпорациясы" ұлттық компаниясы" акционерлік қоғамының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p>
      <w:pPr>
        <w:spacing w:after="0"/>
        <w:ind w:left="0"/>
        <w:jc w:val="both"/>
      </w:pPr>
      <w:r>
        <w:rPr>
          <w:rFonts w:ascii="Times New Roman"/>
          <w:b w:val="false"/>
          <w:i w:val="false"/>
          <w:color w:val="000000"/>
          <w:sz w:val="28"/>
        </w:rPr>
        <w:t>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Осы ӘКК-нің 2014 – 2023 жылдарға арналған даму стратегиясы компанияның ұзақ мерзімді бағдарлары мен оның даму бағыттары туралы пайымын қалыптастыру, Компанияның болашақтағы дамуында қол жеткізу тәсілдері мен жолдарын айқындау мақсатында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8) Облыстық мәслихаттың 2010 жылғы 3 желтоқсандағы № 374-IV шешімімен бекітілген Атырау облысының аумағын дамытудың 2015 жылға дейінгі бағдарламасының;</w:t>
      </w:r>
    </w:p>
    <w:p>
      <w:pPr>
        <w:spacing w:after="0"/>
        <w:ind w:left="0"/>
        <w:jc w:val="both"/>
      </w:pPr>
      <w:r>
        <w:rPr>
          <w:rFonts w:ascii="Times New Roman"/>
          <w:b w:val="false"/>
          <w:i w:val="false"/>
          <w:color w:val="000000"/>
          <w:sz w:val="28"/>
        </w:rPr>
        <w:t xml:space="preserve">
      9)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"Әлеуметтік-кәсіпкерлік корпорациялар құру және олардың қызметін қамтамасыз ету жөніндегі шаралар туралы" Қазақстан Республикасы Президентінің 2007 жылғы 13 қаңтардағы № 274 </w:t>
      </w:r>
      <w:r>
        <w:rPr>
          <w:rFonts w:ascii="Times New Roman"/>
          <w:b w:val="false"/>
          <w:i w:val="false"/>
          <w:color w:val="000000"/>
          <w:sz w:val="28"/>
        </w:rPr>
        <w:t>Жарлығының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15) "Акционерлік қоғамдар туралы" 2003 жылғы 13 мамырдағы № 415-II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16) "Мемлекеттік мүлік туралы" 2011 жылғы 1 наурыздағы № 413-IV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17) "Жер қойнауы және жер қойнауын пайдалану туралы" 2010 жылғы 24 маусымдағы № 291-IV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18) "Әлеуметтік-кәсіпкерлік корпорациялардың мәселелері туралы" Қазақстан Республикасы Үкіметінің 2010 жылғы 31 наурыздағы № 266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p>
      <w:pPr>
        <w:spacing w:after="0"/>
        <w:ind w:left="0"/>
        <w:jc w:val="both"/>
      </w:pPr>
      <w:r>
        <w:rPr>
          <w:rFonts w:ascii="Times New Roman"/>
          <w:b w:val="false"/>
          <w:i w:val="false"/>
          <w:color w:val="000000"/>
          <w:sz w:val="28"/>
        </w:rPr>
        <w:t>
      Даму стратегиясы Атырау облысының тұрақты әрі теңгерімді экономикалық өсуіне жәрдемдесу, өңір халқының тұрмыс деңгейі мен сапасын жоғарылату және ӘКК-нің акционерлік құнын өсіру жолымен ӘКК-нің орнықты дамуына қол жеткізуге бағытталған. Стратегияда Атырау өңірін мемлекттік-жекешелік әріптестік тетігі арқылы да дамыту көзделеді.</w:t>
      </w:r>
    </w:p>
    <w:p>
      <w:pPr>
        <w:spacing w:after="0"/>
        <w:ind w:left="0"/>
        <w:jc w:val="both"/>
      </w:pPr>
      <w:r>
        <w:rPr>
          <w:rFonts w:ascii="Times New Roman"/>
          <w:b w:val="false"/>
          <w:i w:val="false"/>
          <w:color w:val="000000"/>
          <w:sz w:val="28"/>
        </w:rPr>
        <w:t>
      ӘКК рөлі кәсіпкерлік пен бизнестің дамуын ынталандыруды, халықтың тұрмыс сапасын жоғарылатуға ықпал ететін өңірлік инфрақұрылымды дамытуды және өңірдің әлеуметтік маңызы бар проблемаларын шешуді қамтамасыз ету болып табылады. Бұл ретте, кәсіпкерлік пен бизнестің дамуына жәрдемдесудің негізгі құралы инвестициялық жобаларды іске асыру үшін әлеуметтік-кәсіпкерлік корпорацияларға берілетін активтерді орналастыру арқылы Компанияның жеке бизнеспен бірлескен инвестициялық жобаларға қатысуы болып табылады.</w:t>
      </w:r>
    </w:p>
    <w:p>
      <w:pPr>
        <w:spacing w:after="0"/>
        <w:ind w:left="0"/>
        <w:jc w:val="both"/>
      </w:pPr>
      <w:r>
        <w:rPr>
          <w:rFonts w:ascii="Times New Roman"/>
          <w:b w:val="false"/>
          <w:i w:val="false"/>
          <w:color w:val="000000"/>
          <w:sz w:val="28"/>
        </w:rPr>
        <w:t>
      Стратегияны әзірлеу мыналармен негізделеді:</w:t>
      </w:r>
    </w:p>
    <w:p>
      <w:pPr>
        <w:spacing w:after="0"/>
        <w:ind w:left="0"/>
        <w:jc w:val="both"/>
      </w:pPr>
      <w:r>
        <w:rPr>
          <w:rFonts w:ascii="Times New Roman"/>
          <w:b w:val="false"/>
          <w:i w:val="false"/>
          <w:color w:val="000000"/>
          <w:sz w:val="28"/>
        </w:rPr>
        <w:t>
      1) негізгі басымдықтар, оларды іске асыру көздері мен тетіктері туралы нақты түсінігі бар ұзақ мерзімді әлеуметтік-экономикалық дамудың нысаналы бағдарларының болу қажеттігі;</w:t>
      </w:r>
    </w:p>
    <w:p>
      <w:pPr>
        <w:spacing w:after="0"/>
        <w:ind w:left="0"/>
        <w:jc w:val="both"/>
      </w:pPr>
      <w:r>
        <w:rPr>
          <w:rFonts w:ascii="Times New Roman"/>
          <w:b w:val="false"/>
          <w:i w:val="false"/>
          <w:color w:val="000000"/>
          <w:sz w:val="28"/>
        </w:rPr>
        <w:t>
      2) өңірдің әлеуметтік саласын үйлесімді дамыту қажеттігі;</w:t>
      </w:r>
    </w:p>
    <w:p>
      <w:pPr>
        <w:spacing w:after="0"/>
        <w:ind w:left="0"/>
        <w:jc w:val="both"/>
      </w:pPr>
      <w:r>
        <w:rPr>
          <w:rFonts w:ascii="Times New Roman"/>
          <w:b w:val="false"/>
          <w:i w:val="false"/>
          <w:color w:val="000000"/>
          <w:sz w:val="28"/>
        </w:rPr>
        <w:t>
      3) ӘКК әлеуетін іске асыру үшін басым болып табылатын бағыттар мен қызмет салаларын айқындау;</w:t>
      </w:r>
    </w:p>
    <w:p>
      <w:pPr>
        <w:spacing w:after="0"/>
        <w:ind w:left="0"/>
        <w:jc w:val="both"/>
      </w:pPr>
      <w:r>
        <w:rPr>
          <w:rFonts w:ascii="Times New Roman"/>
          <w:b w:val="false"/>
          <w:i w:val="false"/>
          <w:color w:val="000000"/>
          <w:sz w:val="28"/>
        </w:rPr>
        <w:t>
      4) ӘКК дамыту саясаты мен оның жұмыс істеу моделін қалыптастыру;</w:t>
      </w:r>
    </w:p>
    <w:p>
      <w:pPr>
        <w:spacing w:after="0"/>
        <w:ind w:left="0"/>
        <w:jc w:val="both"/>
      </w:pPr>
      <w:r>
        <w:rPr>
          <w:rFonts w:ascii="Times New Roman"/>
          <w:b w:val="false"/>
          <w:i w:val="false"/>
          <w:color w:val="000000"/>
          <w:sz w:val="28"/>
        </w:rPr>
        <w:t>
      5) өңірлік даму институты ретінде ӘКК одан әрі қалыптасуын қамтамасыз етуге бағытталған шаралар кешенін әзірлеу.</w:t>
      </w:r>
    </w:p>
    <w:bookmarkStart w:name="z6" w:id="4"/>
    <w:p>
      <w:pPr>
        <w:spacing w:after="0"/>
        <w:ind w:left="0"/>
        <w:jc w:val="left"/>
      </w:pPr>
      <w:r>
        <w:rPr>
          <w:rFonts w:ascii="Times New Roman"/>
          <w:b/>
          <w:i w:val="false"/>
          <w:color w:val="000000"/>
        </w:rPr>
        <w:t xml:space="preserve"> 1. Ағымдағы жағдайды талдау</w:t>
      </w:r>
    </w:p>
    <w:bookmarkEnd w:id="4"/>
    <w:p>
      <w:pPr>
        <w:spacing w:after="0"/>
        <w:ind w:left="0"/>
        <w:jc w:val="both"/>
      </w:pPr>
      <w:r>
        <w:rPr>
          <w:rFonts w:ascii="Times New Roman"/>
          <w:b w:val="false"/>
          <w:i w:val="false"/>
          <w:color w:val="000000"/>
          <w:sz w:val="28"/>
        </w:rPr>
        <w:t>
      Сыртқы ортаны талдау</w:t>
      </w:r>
    </w:p>
    <w:bookmarkStart w:name="z7" w:id="5"/>
    <w:p>
      <w:pPr>
        <w:spacing w:after="0"/>
        <w:ind w:left="0"/>
        <w:jc w:val="both"/>
      </w:pPr>
      <w:r>
        <w:rPr>
          <w:rFonts w:ascii="Times New Roman"/>
          <w:b w:val="false"/>
          <w:i w:val="false"/>
          <w:color w:val="000000"/>
          <w:sz w:val="28"/>
        </w:rPr>
        <w:t>
      1. Атырау облысының жалпы сипаттамасы</w:t>
      </w:r>
    </w:p>
    <w:bookmarkEnd w:id="5"/>
    <w:p>
      <w:pPr>
        <w:spacing w:after="0"/>
        <w:ind w:left="0"/>
        <w:jc w:val="both"/>
      </w:pPr>
      <w:r>
        <w:rPr>
          <w:rFonts w:ascii="Times New Roman"/>
          <w:b w:val="false"/>
          <w:i w:val="false"/>
          <w:color w:val="000000"/>
          <w:sz w:val="28"/>
        </w:rPr>
        <w:t>
      Атырау облысы (бұдан әрі – облыс) Қазақстан Республикасының батысында орналасқан, 1938 жылы құрылған. 1992 жылға дейін Гурьев облысы болып аталды.</w:t>
      </w:r>
    </w:p>
    <w:p>
      <w:pPr>
        <w:spacing w:after="0"/>
        <w:ind w:left="0"/>
        <w:jc w:val="both"/>
      </w:pPr>
      <w:r>
        <w:rPr>
          <w:rFonts w:ascii="Times New Roman"/>
          <w:b w:val="false"/>
          <w:i w:val="false"/>
          <w:color w:val="000000"/>
          <w:sz w:val="28"/>
        </w:rPr>
        <w:t>
      Облыс, негізінен, ұлан байтақ Каспий маңы ойпатының шегінде орналасқан. Облыс аумағы – 118,6 мың шаршы км (Қазақстанның жалпы ауданының 4,35%-ы).</w:t>
      </w:r>
    </w:p>
    <w:p>
      <w:pPr>
        <w:spacing w:after="0"/>
        <w:ind w:left="0"/>
        <w:jc w:val="both"/>
      </w:pPr>
      <w:r>
        <w:rPr>
          <w:rFonts w:ascii="Times New Roman"/>
          <w:b w:val="false"/>
          <w:i w:val="false"/>
          <w:color w:val="000000"/>
          <w:sz w:val="28"/>
        </w:rPr>
        <w:t>
      Облыс шекарасының ұзындығы: жалпы – 1 949,46 км., оның ішінде Астрахань облысымен – 449,61 км., Батыс Қазақстан облысымен – 626,08 км., Ақтөбе облысымен – 524,39 км., Маңғыстау облысымен – 349,38 км.</w:t>
      </w:r>
    </w:p>
    <w:p>
      <w:pPr>
        <w:spacing w:after="0"/>
        <w:ind w:left="0"/>
        <w:jc w:val="both"/>
      </w:pPr>
      <w:r>
        <w:rPr>
          <w:rFonts w:ascii="Times New Roman"/>
          <w:b w:val="false"/>
          <w:i w:val="false"/>
          <w:color w:val="000000"/>
          <w:sz w:val="28"/>
        </w:rPr>
        <w:t>
      2010 жылғы 1 қаңтардағы жағдай бойынша облыстың әкімшілік-аумақтық бөлінісі: 2 қала (1-еуі – облыстық маңызы бар, 1-еуі – аудандық маңызы бар), 6 кент, 7 ауданның (Жылыой, Индер, Исатай, Құрманғазы, Қызылқоға, Мақат, Махамбет) және Атырау қалалық әкімшілігінің құрамында 170 ауыл.</w:t>
      </w:r>
    </w:p>
    <w:p>
      <w:pPr>
        <w:spacing w:after="0"/>
        <w:ind w:left="0"/>
        <w:jc w:val="both"/>
      </w:pPr>
      <w:r>
        <w:rPr>
          <w:rFonts w:ascii="Times New Roman"/>
          <w:b w:val="false"/>
          <w:i w:val="false"/>
          <w:color w:val="000000"/>
          <w:sz w:val="28"/>
        </w:rPr>
        <w:t>
      2013 жылғы 1 қаңтардағы жағдай бойынша облыс халқы – 555,2 мың адам (Қазақстан Республикасы халқының ұлттық санағының деректері бойынша). Қала халқының саны 268,2 мың адам (48,3 %), ауыл халқы – 287,0 мың адам (51,7 %). Облыс бойынша халық тығыздығы орта есеппен (аумақтың 1 шаршы км. шаққанда) 4,68 адамды құрайды.</w:t>
      </w:r>
    </w:p>
    <w:p>
      <w:pPr>
        <w:spacing w:after="0"/>
        <w:ind w:left="0"/>
        <w:jc w:val="both"/>
      </w:pPr>
      <w:r>
        <w:rPr>
          <w:rFonts w:ascii="Times New Roman"/>
          <w:b w:val="false"/>
          <w:i w:val="false"/>
          <w:color w:val="000000"/>
          <w:sz w:val="28"/>
        </w:rPr>
        <w:t>
      Облыс табиғи ресурстарға бай, Қазақстанның мұнай-газ өнеркәсібі қарқынды дамып келе жатқан озыңқы өңірлерінің бірі болып табылады.</w:t>
      </w:r>
    </w:p>
    <w:p>
      <w:pPr>
        <w:spacing w:after="0"/>
        <w:ind w:left="0"/>
        <w:jc w:val="both"/>
      </w:pPr>
      <w:r>
        <w:rPr>
          <w:rFonts w:ascii="Times New Roman"/>
          <w:b w:val="false"/>
          <w:i w:val="false"/>
          <w:color w:val="000000"/>
          <w:sz w:val="28"/>
        </w:rPr>
        <w:t>
      Облыста мұнай мен газдың орасан зор қоры бар, оның үстіне, облыстың геоэкономикалық әлеуетін ұтымды пайдалану Каспий маңы өңірінің ғана емес, бүкіл Қазақстан халқының тұрмыс сапасын жақсартуға мүмкіндік бермек. Облыс Қазақстанның ежелден мұнай-газ өндіретін өңірі болып табылады. Облыс аумағында мұнай-газ және газ конденсаты шикізатының аса ірі кен орындары анықталған, олар 4 ауданның аумағында шоғырланған. Қазақстан Республикасы қорларының мемлекеттік теңгерімінде облыс бойынша көмірсутек шикізатының 87 кен орны, оның ішінде 66 мұнай, 21 мұнай-газ және газ конденсаты кен орны есепке алынған.</w:t>
      </w:r>
    </w:p>
    <w:p>
      <w:pPr>
        <w:spacing w:after="0"/>
        <w:ind w:left="0"/>
        <w:jc w:val="both"/>
      </w:pPr>
      <w:r>
        <w:rPr>
          <w:rFonts w:ascii="Times New Roman"/>
          <w:b w:val="false"/>
          <w:i w:val="false"/>
          <w:color w:val="000000"/>
          <w:sz w:val="28"/>
        </w:rPr>
        <w:t>
      Бұдан басқа, облыста кірпіш өндірісіне арналған сазбалшықтың (52,7 млн. тонна қоры бар деп бағаланып отыр); калий тұзының (697 млн. тонна); құрылыс құмының (41,2 млн. текше метр); гипстің (21,0 млрд. тонна); ас тұзының (687,0 млн. тонна); құм-қиыршықтас қоспасының (12,0 млн. текше метр); әктастың (1,9 млн. текше метр); бордың (95,2 млн. тонна); бешофиттің (50,0 мың тонна) түрлі пайдалы қазбаларының қоры өте мол; натрий диоксидіне, кальций хлоридіне, магний хлоридіне, магний сульфатына қанық минералды су көзінің қоры 898 млн. текше метрді құрайды.</w:t>
      </w:r>
    </w:p>
    <w:p>
      <w:pPr>
        <w:spacing w:after="0"/>
        <w:ind w:left="0"/>
        <w:jc w:val="both"/>
      </w:pPr>
      <w:r>
        <w:rPr>
          <w:rFonts w:ascii="Times New Roman"/>
          <w:b w:val="false"/>
          <w:i w:val="false"/>
          <w:color w:val="000000"/>
          <w:sz w:val="28"/>
        </w:rPr>
        <w:t>
      Облыста мемлекеттік тіркелген 61 кен орны бар. Оның ішінде 8-і пайдалы қазба: 2 – ас тұзы, 3 – гипс, 1 - әктас, 2 – мергель боры, 5 – кірпіш шикізаты, 6 – құм-қиыршықтас қоспасы, қалған 23-і – сазбалшық жыныстары. Атырау қаласында 7, Жылыой ауданында 17, Мақат ауданында 5 және Индер ауданында 12 кең таралған пайдалы қазба бар.</w:t>
      </w:r>
    </w:p>
    <w:p>
      <w:pPr>
        <w:spacing w:after="0"/>
        <w:ind w:left="0"/>
        <w:jc w:val="both"/>
      </w:pPr>
      <w:r>
        <w:rPr>
          <w:rFonts w:ascii="Times New Roman"/>
          <w:b w:val="false"/>
          <w:i w:val="false"/>
          <w:color w:val="000000"/>
          <w:sz w:val="28"/>
        </w:rPr>
        <w:t>
      2012 жылы облыс ЖӨӨ 3 105 млрд. теңгені құрады, жалпы ЕЛ ЖІӨ-сіндегі үлес салмағы – 10,3%. Бүгінде өңірде елдің өнеркәсіптік өнімінің 24,9 %-ға жуығы шығарылады, мұнайдың 46,7 %-ы және газдың 35,7%-ы өндіріледі. Негізгі капиталға инвестициялардың үлес салмағы – 18,9%. 2012 жылдың қорытындысы бойынша өңірлердің даму деңгейінің рейтингінде облыс 1-ші орынды иеленді.</w:t>
      </w:r>
    </w:p>
    <w:bookmarkStart w:name="z8" w:id="6"/>
    <w:p>
      <w:pPr>
        <w:spacing w:after="0"/>
        <w:ind w:left="0"/>
        <w:jc w:val="both"/>
      </w:pPr>
      <w:r>
        <w:rPr>
          <w:rFonts w:ascii="Times New Roman"/>
          <w:b w:val="false"/>
          <w:i w:val="false"/>
          <w:color w:val="000000"/>
          <w:sz w:val="28"/>
        </w:rPr>
        <w:t>
      2. Өңірдің индустриялық-инновациялық дамуының сипаты</w:t>
      </w:r>
    </w:p>
    <w:bookmarkEnd w:id="6"/>
    <w:bookmarkStart w:name="z9" w:id="7"/>
    <w:p>
      <w:pPr>
        <w:spacing w:after="0"/>
        <w:ind w:left="0"/>
        <w:jc w:val="both"/>
      </w:pPr>
      <w:r>
        <w:rPr>
          <w:rFonts w:ascii="Times New Roman"/>
          <w:b w:val="false"/>
          <w:i w:val="false"/>
          <w:color w:val="000000"/>
          <w:sz w:val="28"/>
        </w:rPr>
        <w:t>
      Кен өндіру өнеркәсібі</w:t>
      </w:r>
    </w:p>
    <w:bookmarkEnd w:id="7"/>
    <w:p>
      <w:pPr>
        <w:spacing w:after="0"/>
        <w:ind w:left="0"/>
        <w:jc w:val="both"/>
      </w:pPr>
      <w:r>
        <w:rPr>
          <w:rFonts w:ascii="Times New Roman"/>
          <w:b w:val="false"/>
          <w:i w:val="false"/>
          <w:color w:val="000000"/>
          <w:sz w:val="28"/>
        </w:rPr>
        <w:t>
      Облыс Қазақстан Республикасының мұнай-газ өндіру саласына маманданған ірі шикізат өңірі ретінде орын алған.</w:t>
      </w:r>
    </w:p>
    <w:p>
      <w:pPr>
        <w:spacing w:after="0"/>
        <w:ind w:left="0"/>
        <w:jc w:val="both"/>
      </w:pPr>
      <w:r>
        <w:rPr>
          <w:rFonts w:ascii="Times New Roman"/>
          <w:b w:val="false"/>
          <w:i w:val="false"/>
          <w:color w:val="000000"/>
          <w:sz w:val="28"/>
        </w:rPr>
        <w:t>
      Мұнай-газ секторының мықты болуына байланысты кен өндіру өнеркәсібі өңірде үстем болып табылады, мұның өзі өте дамыған экономикалық құрылымды туындатады. Өңір көмірсутек шикізатын (мұнай, газ) әлемдік нарықтарға басты экспорттаушылардың бірі болып табылады. Перспективада өнімнің бұл түрлері негізгі тауарлар болып қала бермек, олар арқылы Қазақстан әлемдік нарықта бәсекеге түсе алады.</w:t>
      </w:r>
    </w:p>
    <w:p>
      <w:pPr>
        <w:spacing w:after="0"/>
        <w:ind w:left="0"/>
        <w:jc w:val="both"/>
      </w:pPr>
      <w:r>
        <w:rPr>
          <w:rFonts w:ascii="Times New Roman"/>
          <w:b w:val="false"/>
          <w:i w:val="false"/>
          <w:color w:val="000000"/>
          <w:sz w:val="28"/>
        </w:rPr>
        <w:t>
      Қалыптасқан мән-жайларға байланысты облыс экономикасының шикізаттық бағыты өте айқын көрінеді. Өнеркәсіптік өндіріс құрылымында мұнай-газ өндіру саласы үстем жағдайды иеленіп отыр және шамамен 91 %-ды құрайды. Үдемелі индустриялық-инновациялық дамудың мемлекеттік бағдарламасынан кейін индустриялық-инновациялық даму стратегиясының қабылдануына байланысты өңір экономикасының кен өндіру және қайта өңдеу салаларының арасындағы теңгерімсіздіктің аздап азаю үрдісі байқалды. Таяудағы перспективада Қашаған кен орны пайдалануға берілетінін ескерсек, мұнай-газ секторының рөлі айтарлықтай арта түспек.</w:t>
      </w:r>
    </w:p>
    <w:p>
      <w:pPr>
        <w:spacing w:after="0"/>
        <w:ind w:left="0"/>
        <w:jc w:val="both"/>
      </w:pPr>
      <w:r>
        <w:rPr>
          <w:rFonts w:ascii="Times New Roman"/>
          <w:b w:val="false"/>
          <w:i w:val="false"/>
          <w:color w:val="000000"/>
          <w:sz w:val="28"/>
        </w:rPr>
        <w:t>
      Сонымен қатар, ықпалдастырылған газ-химия кешенін пайдалануға беру, Атырау мұнай өңдеу зауытын қайта жаңарту және басқа да жобалар орын алып отырған теңгерімсіздікті тежеп, экономиканың шикізат емес салалары өндірісінің көлемін ұлғайтуға мүмкіндік бермек. Бұған алғышарттар бар. Облыстың өнеркәсіптік саясатын 7 аудан мен 2 қала қалыптастырады, бұларда басты өнеркәсіптік қуаттар, 14 ірі және 34 орта өнеркәсіптік кәсіпорындар орналасқан, өндірілетін өнеркәсіптік өнімдердің жалпы көлемінің 98%-ы осылардың үлесіне тиесілі.</w:t>
      </w:r>
    </w:p>
    <w:p>
      <w:pPr>
        <w:spacing w:after="0"/>
        <w:ind w:left="0"/>
        <w:jc w:val="both"/>
      </w:pPr>
      <w:r>
        <w:rPr>
          <w:rFonts w:ascii="Times New Roman"/>
          <w:b w:val="false"/>
          <w:i w:val="false"/>
          <w:color w:val="000000"/>
          <w:sz w:val="28"/>
        </w:rPr>
        <w:t>
      2013 жылдың I жартыжылдығында өнеркәсіптік өнімдердің қолданыстағы бағаларға шаққандағы көлемі 2 257,1 млрд. теңгені құрады, өндірілген өнімнің нақты көлем индексі – 107,6 %. Кен өндіру өнеркәсібінде 2 082,3 млрд. теңге сомасына өнім өндірілді, өндірілген өнімнің нақты көлем индексі – 107,8 %. Жете бағалауды ескере отырып, 2012 жылғы қаңтар – желтоқсанда негізгі капиталға инвестициялар көлемі 1032 млрд. теңгені құрады. Шетелдік шаруашылық жүргізуші субъектілердің қаражаты инвестициялардың негізгі көзі болып табылады (46,1 %).</w:t>
      </w:r>
    </w:p>
    <w:p>
      <w:pPr>
        <w:spacing w:after="0"/>
        <w:ind w:left="0"/>
        <w:jc w:val="both"/>
      </w:pPr>
      <w:r>
        <w:rPr>
          <w:rFonts w:ascii="Times New Roman"/>
          <w:b w:val="false"/>
          <w:i w:val="false"/>
          <w:color w:val="000000"/>
          <w:sz w:val="28"/>
        </w:rPr>
        <w:t>
      Энергияны көп қажет ету, кәсіпорындардың негізгі қорларды жаңартуына және жаңа технологияларды дамытуға инвестиция құюға мүмкіндік бермейтін төмен рентабельділік, инженерлер мен жұмысшы кадрлар даярлау және олардың біліктілігін жоғарылату проблемасы саланы дамытуға кедергі келтіретін негізгі проблемалардың арасындағы ең маңыздылары болып табылады.</w:t>
      </w:r>
    </w:p>
    <w:bookmarkStart w:name="z10" w:id="8"/>
    <w:p>
      <w:pPr>
        <w:spacing w:after="0"/>
        <w:ind w:left="0"/>
        <w:jc w:val="both"/>
      </w:pPr>
      <w:r>
        <w:rPr>
          <w:rFonts w:ascii="Times New Roman"/>
          <w:b w:val="false"/>
          <w:i w:val="false"/>
          <w:color w:val="000000"/>
          <w:sz w:val="28"/>
        </w:rPr>
        <w:t>
      Өңдеуші өнеркәсіп</w:t>
      </w:r>
    </w:p>
    <w:bookmarkEnd w:id="8"/>
    <w:p>
      <w:pPr>
        <w:spacing w:after="0"/>
        <w:ind w:left="0"/>
        <w:jc w:val="both"/>
      </w:pPr>
      <w:r>
        <w:rPr>
          <w:rFonts w:ascii="Times New Roman"/>
          <w:b w:val="false"/>
          <w:i w:val="false"/>
          <w:color w:val="000000"/>
          <w:sz w:val="28"/>
        </w:rPr>
        <w:t xml:space="preserve">
      Өнеркәсіптік өнімнің өңдеуші өнеркәсіптегі көлемі 153,4 млрд. теңге сомасын құрады, бұл 2012 жылдың деңгейіне қатысты 102,1 %. </w:t>
      </w:r>
    </w:p>
    <w:p>
      <w:pPr>
        <w:spacing w:after="0"/>
        <w:ind w:left="0"/>
        <w:jc w:val="both"/>
      </w:pPr>
      <w:r>
        <w:rPr>
          <w:rFonts w:ascii="Times New Roman"/>
          <w:b w:val="false"/>
          <w:i w:val="false"/>
          <w:color w:val="000000"/>
          <w:sz w:val="28"/>
        </w:rPr>
        <w:t>
      Үдемелі индустриялық-инновациялық дамудың мемлекеттік бағдарламасын іске асыру мақсатында облыс әкімдігінің 2009 жылғы 29 қыркүйектегі № 217 қаулысымен Үдемелі индустриялық-инновациялық даму жөніндегі үйлестіру кеңесі құрылды, ол өз отырыстарында инвестициялық жобаларды қарайды және оларды іске асыру бойынша шешімдер қабылдайды.</w:t>
      </w:r>
    </w:p>
    <w:p>
      <w:pPr>
        <w:spacing w:after="0"/>
        <w:ind w:left="0"/>
        <w:jc w:val="both"/>
      </w:pPr>
      <w:r>
        <w:rPr>
          <w:rFonts w:ascii="Times New Roman"/>
          <w:b w:val="false"/>
          <w:i w:val="false"/>
          <w:color w:val="000000"/>
          <w:sz w:val="28"/>
        </w:rPr>
        <w:t>
      Облыс аумағында 4 машина жасау компаниясы жұмыс істейді: "Атыраунефтемаш" ЖШС, "Қарашұңғыл" ЖШС, "Доссормунаймаш" ЖШС және "КазТурбоРемонт" ЖШС. Машина жасау өнімдерінің бәсекеге қабілеттілігінің төмен болуы, номенклатураның аз болуы және қазақстандық машина жасау өнімдерін тұтыну үлесінің төмен болуы, өнеркәсіптік-өндірістік қорлардың белсенді бөлігінің техникалық жай-күйінің төмен болуы және саладағы инновациялық белсенділіктің мардымсыз деңгейі машина жасау саласын дамытуға кедергі келтіреді. Сонымен қатар, Кеден одағына кіргенімізді және тиісінше өндірілетін өнімді өткізу нарығының ұлғайғанын, шикізат пен жиынтықтауыштардың экспорты мен импорты рәсімдерінің оңайлатылғанын ескерсек, бұл саланың зор әлеуеті бар.</w:t>
      </w:r>
    </w:p>
    <w:p>
      <w:pPr>
        <w:spacing w:after="0"/>
        <w:ind w:left="0"/>
        <w:jc w:val="both"/>
      </w:pPr>
      <w:r>
        <w:rPr>
          <w:rFonts w:ascii="Times New Roman"/>
          <w:b w:val="false"/>
          <w:i w:val="false"/>
          <w:color w:val="000000"/>
          <w:sz w:val="28"/>
        </w:rPr>
        <w:t>
      Құрылыс индустриясы мен құрылыс материалдарының өндірісін дамыту жөніндегі салалық бағдарламаны іске асыру шеңберінде ішкі сұранысты қамтамасыз етуге және экспорттық мүмкіндіктерді кеңейтуге бағытталған өндірістердің жұмыс істеп тұрғандарын жаңғырту және жаңаларын салу жүзеге асырылады.</w:t>
      </w:r>
    </w:p>
    <w:p>
      <w:pPr>
        <w:spacing w:after="0"/>
        <w:ind w:left="0"/>
        <w:jc w:val="both"/>
      </w:pPr>
      <w:r>
        <w:rPr>
          <w:rFonts w:ascii="Times New Roman"/>
          <w:b w:val="false"/>
          <w:i w:val="false"/>
          <w:color w:val="000000"/>
          <w:sz w:val="28"/>
        </w:rPr>
        <w:t>
      Салада орын алып отырған проблемалар өндірілетін өнімнің отандық ассортиментінің "тар" болуына, өндірілетін өнімнің халықаралық стандарттарға (GMP және ISO 13485) сәйкес келмеуіне және саланың дамуын реттейтін нормативтік құқықтық базаның жетілдірілмеуіне байланысты.</w:t>
      </w:r>
    </w:p>
    <w:p>
      <w:pPr>
        <w:spacing w:after="0"/>
        <w:ind w:left="0"/>
        <w:jc w:val="both"/>
      </w:pPr>
      <w:r>
        <w:rPr>
          <w:rFonts w:ascii="Times New Roman"/>
          <w:b w:val="false"/>
          <w:i w:val="false"/>
          <w:color w:val="000000"/>
          <w:sz w:val="28"/>
        </w:rPr>
        <w:t>
      Саланы дамыту үшін жергілікті атқарушы органдар дәрілік заттарды мемлекеттік сатып алу, білікті кадр ресурстарымен қамтамасыз ету, техникалық регламенттерді әзірлеу және енгізу, тікелей инвестициялар тарту үшін тартымды жағдайлар жасау бөлігінде секторлық және жобалық мемлекеттік қолдау шараларын көрсетеді.</w:t>
      </w:r>
    </w:p>
    <w:bookmarkStart w:name="z11" w:id="9"/>
    <w:p>
      <w:pPr>
        <w:spacing w:after="0"/>
        <w:ind w:left="0"/>
        <w:jc w:val="both"/>
      </w:pPr>
      <w:r>
        <w:rPr>
          <w:rFonts w:ascii="Times New Roman"/>
          <w:b w:val="false"/>
          <w:i w:val="false"/>
          <w:color w:val="000000"/>
          <w:sz w:val="28"/>
        </w:rPr>
        <w:t>
      Кәсіпкерлікті дамыту</w:t>
      </w:r>
    </w:p>
    <w:bookmarkEnd w:id="9"/>
    <w:p>
      <w:pPr>
        <w:spacing w:after="0"/>
        <w:ind w:left="0"/>
        <w:jc w:val="both"/>
      </w:pPr>
      <w:r>
        <w:rPr>
          <w:rFonts w:ascii="Times New Roman"/>
          <w:b w:val="false"/>
          <w:i w:val="false"/>
          <w:color w:val="000000"/>
          <w:sz w:val="28"/>
        </w:rPr>
        <w:t>
      Шағын және орта кәсіпкерлік (бұдан әрі – ШОК) субъектілерінің өнім (тауарлар мен көрсетілетін қызметтер) шығаруы 2012 жылғы қаңтар – желтоқсанда 445,2 млрд. теңгені құрады.</w:t>
      </w:r>
    </w:p>
    <w:p>
      <w:pPr>
        <w:spacing w:after="0"/>
        <w:ind w:left="0"/>
        <w:jc w:val="both"/>
      </w:pPr>
      <w:r>
        <w:rPr>
          <w:rFonts w:ascii="Times New Roman"/>
          <w:b w:val="false"/>
          <w:i w:val="false"/>
          <w:color w:val="000000"/>
          <w:sz w:val="28"/>
        </w:rPr>
        <w:t>
      2013 жылғы 1 қаңтардағы жағдай бойынша нарықта жұмыс істеген белсенді ШОК субъектілерінің саны 29767 бірлікті құрады.</w:t>
      </w:r>
    </w:p>
    <w:p>
      <w:pPr>
        <w:spacing w:after="0"/>
        <w:ind w:left="0"/>
        <w:jc w:val="both"/>
      </w:pPr>
      <w:r>
        <w:rPr>
          <w:rFonts w:ascii="Times New Roman"/>
          <w:b w:val="false"/>
          <w:i w:val="false"/>
          <w:color w:val="000000"/>
          <w:sz w:val="28"/>
        </w:rPr>
        <w:t>
      2013 жылғы 1 қаңтардағы жағдай бойынша ШОК-та белсегді жұмыспен қамтылғандар саны 89,2 мың адамды құрады.</w:t>
      </w:r>
    </w:p>
    <w:p>
      <w:pPr>
        <w:spacing w:after="0"/>
        <w:ind w:left="0"/>
        <w:jc w:val="both"/>
      </w:pPr>
      <w:r>
        <w:rPr>
          <w:rFonts w:ascii="Times New Roman"/>
          <w:b w:val="false"/>
          <w:i w:val="false"/>
          <w:color w:val="000000"/>
          <w:sz w:val="28"/>
        </w:rPr>
        <w:t>
      Өңірде бәсекелестікті дамыту мәселелері басқарманың стратегиялық жоспарының бөлімдері мен Атырау облысының аумақтарын дамытудың 2011 – 2015 жылдарға арналған бағдарламасында көрсетілген, олар шағын және орта бизнесің белсенді субъектілерінің саны көрсеткіштерінің жақсаруы, сауда алаңдарымен қамтамасыз етілу, бөлшек сауда айналымы, ШОК өнім өндіру көлемі және облыстың жалпы өңірлік өніміндегі ШОК үлесі сияқты индикаторлармен өлшеніп, өңірдегі бәсекелестікті дамытуды қолдау туралы айғақтайтын болады.</w:t>
      </w:r>
    </w:p>
    <w:p>
      <w:pPr>
        <w:spacing w:after="0"/>
        <w:ind w:left="0"/>
        <w:jc w:val="both"/>
      </w:pPr>
      <w:r>
        <w:rPr>
          <w:rFonts w:ascii="Times New Roman"/>
          <w:b w:val="false"/>
          <w:i w:val="false"/>
          <w:color w:val="000000"/>
          <w:sz w:val="28"/>
        </w:rPr>
        <w:t>
      Облыстағы бәсекелестікті дамыту үшін кәсіпкерлік қызметті дамыту және жалпы бәсекелі ортаны жақсарту бойынша қажетті инфрақұрылым құру жөніндегі шаралар іске асырылуда.</w:t>
      </w:r>
    </w:p>
    <w:p>
      <w:pPr>
        <w:spacing w:after="0"/>
        <w:ind w:left="0"/>
        <w:jc w:val="both"/>
      </w:pPr>
      <w:r>
        <w:rPr>
          <w:rFonts w:ascii="Times New Roman"/>
          <w:b w:val="false"/>
          <w:i w:val="false"/>
          <w:color w:val="000000"/>
          <w:sz w:val="28"/>
        </w:rPr>
        <w:t>
      Бәсекелестікті дамытудың, әкімшілік кедергілерді қысқартудың кейбір тұстарын түсіндіру мақсатында бизнес-қоғамдастық пен бұқаралық ақпарат құралдары өкілдерінің қатысуымен дөңгелек үстелдер өткізіледі. Облыстық және аудандық газет беттерінде осы тақырып бойынша материалдар жарияланып тұрады.</w:t>
      </w:r>
    </w:p>
    <w:p>
      <w:pPr>
        <w:spacing w:after="0"/>
        <w:ind w:left="0"/>
        <w:jc w:val="both"/>
      </w:pPr>
      <w:r>
        <w:rPr>
          <w:rFonts w:ascii="Times New Roman"/>
          <w:b w:val="false"/>
          <w:i w:val="false"/>
          <w:color w:val="000000"/>
          <w:sz w:val="28"/>
        </w:rPr>
        <w:t>
      Облыс бойынша шағын және орта бизнес қызметіндегі әкімшілік кедергілерді қысқарту мақсатында облыс әкімінің жанында рұқсат беру жүйесін оңтайландыру жөніндегі сарапшылық кеңес (консультативтік-кеңесші орган) жұмыс істейді. Осылайша, өңір экономикасындағы бәсекелестікті дамыту мақсатында әкімшілік кедергілерді қысқарту жөніндегі жұмыс жалғасатын болады.</w:t>
      </w:r>
    </w:p>
    <w:p>
      <w:pPr>
        <w:spacing w:after="0"/>
        <w:ind w:left="0"/>
        <w:jc w:val="both"/>
      </w:pPr>
      <w:r>
        <w:rPr>
          <w:rFonts w:ascii="Times New Roman"/>
          <w:b w:val="false"/>
          <w:i w:val="false"/>
          <w:color w:val="000000"/>
          <w:sz w:val="28"/>
        </w:rPr>
        <w:t>
      Бәсекелі ортаны жақсарту үшін кәсіпкерлік қызметті дамыту үшін қажетті инфрақұрылым жасау жөніндегі шаралар іске асырылады, облыстағы тауар нарықтарының жай-күйі мен дамуына және бәсекелестіктің дамуына тұрақты негізде талдау жүргізіледі, олардың нәтижесі бұқаралық ақпарат құралдарында жарияланатын болады.</w:t>
      </w:r>
    </w:p>
    <w:p>
      <w:pPr>
        <w:spacing w:after="0"/>
        <w:ind w:left="0"/>
        <w:jc w:val="both"/>
      </w:pPr>
      <w:r>
        <w:rPr>
          <w:rFonts w:ascii="Times New Roman"/>
          <w:b w:val="false"/>
          <w:i w:val="false"/>
          <w:color w:val="000000"/>
          <w:sz w:val="28"/>
        </w:rPr>
        <w:t>
      Жергілікті атқарушы органдар тұрақты негізде жергілікті бәсекелестікті дамыту бойынша, оның ішінде әкімшілік кедергілерді қысқарту, бәсекелі қатынастар үшін қолайлы жағдай жасау бойынша пәрменді шаралар қабылдайтын болады, ӘКК мен мемлекеттік-жекешелік әріптестік арқылы да жүзеге асырылатын болады. Бұл жұмыстың барысы туралы Қазақстан Республикасы Бәсекелестікті қорғау агенттігіне (бұдан әрі – Монополияға қарсы агенттік) тоқсан сайын хабарланып тұрады.</w:t>
      </w:r>
    </w:p>
    <w:p>
      <w:pPr>
        <w:spacing w:after="0"/>
        <w:ind w:left="0"/>
        <w:jc w:val="both"/>
      </w:pPr>
      <w:r>
        <w:rPr>
          <w:rFonts w:ascii="Times New Roman"/>
          <w:b w:val="false"/>
          <w:i w:val="false"/>
          <w:color w:val="000000"/>
          <w:sz w:val="28"/>
        </w:rPr>
        <w:t>
      Тауар нарықтарын талдау көрсетіп отырғандай, бірқатар экономика сегменттерінде бәсекелестік жеткілікті дамымай отыр.</w:t>
      </w:r>
    </w:p>
    <w:p>
      <w:pPr>
        <w:spacing w:after="0"/>
        <w:ind w:left="0"/>
        <w:jc w:val="both"/>
      </w:pPr>
      <w:r>
        <w:rPr>
          <w:rFonts w:ascii="Times New Roman"/>
          <w:b w:val="false"/>
          <w:i w:val="false"/>
          <w:color w:val="000000"/>
          <w:sz w:val="28"/>
        </w:rPr>
        <w:t>
      Осыған байланысты мыналар өңірдегі бәсекелестікті дамыту шаралары ретінде айқындалған:</w:t>
      </w:r>
    </w:p>
    <w:p>
      <w:pPr>
        <w:spacing w:after="0"/>
        <w:ind w:left="0"/>
        <w:jc w:val="both"/>
      </w:pPr>
      <w:r>
        <w:rPr>
          <w:rFonts w:ascii="Times New Roman"/>
          <w:b w:val="false"/>
          <w:i w:val="false"/>
          <w:color w:val="000000"/>
          <w:sz w:val="28"/>
        </w:rPr>
        <w:t>
      1) жаңа кәсіпкерлерді тарту мақсатында өңірлік нарықтар, тауарлардың, жұмыстар мен көрсетілетін қызметтердің қажеттілігі туралы ақпарат жинауды, талдауды және жариялауды ұйымдастыру;</w:t>
      </w:r>
    </w:p>
    <w:p>
      <w:pPr>
        <w:spacing w:after="0"/>
        <w:ind w:left="0"/>
        <w:jc w:val="both"/>
      </w:pPr>
      <w:r>
        <w:rPr>
          <w:rFonts w:ascii="Times New Roman"/>
          <w:b w:val="false"/>
          <w:i w:val="false"/>
          <w:color w:val="000000"/>
          <w:sz w:val="28"/>
        </w:rPr>
        <w:t>
      2) жергілікті мемлекеттік басқару органдары қызметінің ақпараттық ашықтығын жоғарылату бөлігіндегі жұмысты жалғастыру.</w:t>
      </w:r>
    </w:p>
    <w:p>
      <w:pPr>
        <w:spacing w:after="0"/>
        <w:ind w:left="0"/>
        <w:jc w:val="both"/>
      </w:pPr>
      <w:r>
        <w:rPr>
          <w:rFonts w:ascii="Times New Roman"/>
          <w:b w:val="false"/>
          <w:i w:val="false"/>
          <w:color w:val="000000"/>
          <w:sz w:val="28"/>
        </w:rPr>
        <w:t>
      Әкімшілік кедергілерді жою және бәсекелі нарықты дамыту жөніндегі келешектегі жұмыс ШОК-та жұмыспен қамтылғандар санының ұлғаюына мүмкіндік беріп, бүкіл өңірдегі кәсіпкерлікті дамытуға оң ықпалын тигізетіні сөзсіз.</w:t>
      </w:r>
    </w:p>
    <w:bookmarkStart w:name="z12" w:id="10"/>
    <w:p>
      <w:pPr>
        <w:spacing w:after="0"/>
        <w:ind w:left="0"/>
        <w:jc w:val="both"/>
      </w:pPr>
      <w:r>
        <w:rPr>
          <w:rFonts w:ascii="Times New Roman"/>
          <w:b w:val="false"/>
          <w:i w:val="false"/>
          <w:color w:val="000000"/>
          <w:sz w:val="28"/>
        </w:rPr>
        <w:t>
      Агроөнеркәсіптік кешен</w:t>
      </w:r>
    </w:p>
    <w:bookmarkEnd w:id="10"/>
    <w:p>
      <w:pPr>
        <w:spacing w:after="0"/>
        <w:ind w:left="0"/>
        <w:jc w:val="both"/>
      </w:pPr>
      <w:r>
        <w:rPr>
          <w:rFonts w:ascii="Times New Roman"/>
          <w:b w:val="false"/>
          <w:i w:val="false"/>
          <w:color w:val="000000"/>
          <w:sz w:val="28"/>
        </w:rPr>
        <w:t>
      Облыстың агроөнеркәсіптік кешені өңір экономикасының аса маңызды секторларының бір болып табылады, өйткені бүгінгі таңда жалпы облыс халқының 50 %-дан астамы ауылдық жерлерде тұрады. Соңғы жылдары облыстың ауыл шаруашылығы саласы экономикасының жай-күйінде оң серпіліс байқалады. Негізгі бағыты мал шаруашылығы болып табылатын ауыл шаруашылығы өндірісінің өсуін мейлінше маңызды нәтиже деп санауға болады, мұнда мал басы мен өндірілетін мал шаруашылығы өнімдерінің орнықты өсу үрдісі байқалып отыр. Сонымен қатар, генофонд пен асыл тұқымды малдардың өнімділігін жақсарту жүргізілуде.</w:t>
      </w:r>
    </w:p>
    <w:p>
      <w:pPr>
        <w:spacing w:after="0"/>
        <w:ind w:left="0"/>
        <w:jc w:val="both"/>
      </w:pPr>
      <w:r>
        <w:rPr>
          <w:rFonts w:ascii="Times New Roman"/>
          <w:b w:val="false"/>
          <w:i w:val="false"/>
          <w:color w:val="000000"/>
          <w:sz w:val="28"/>
        </w:rPr>
        <w:t>
      Қазіргі уақытта облыстағы ахуалды өндірістің серпінді дамуымен, оның тиімділігінің жоғарылауымен, ауылдағы қаржылық қызметтер нарығының дамуымен, ауыл халқының тұрмыс сапасының жақсаруымен сипаттауға болады.</w:t>
      </w:r>
    </w:p>
    <w:p>
      <w:pPr>
        <w:spacing w:after="0"/>
        <w:ind w:left="0"/>
        <w:jc w:val="both"/>
      </w:pPr>
      <w:r>
        <w:rPr>
          <w:rFonts w:ascii="Times New Roman"/>
          <w:b w:val="false"/>
          <w:i w:val="false"/>
          <w:color w:val="000000"/>
          <w:sz w:val="28"/>
        </w:rPr>
        <w:t>
      2012 жылғы қаңтар – желтоқсанда ауыл шаруашылығының жалпы өнімінің (көрсетілетін қызметтерінің) көлемі 39 802,3 млн. теңгені құрады, оның ішінде мал шаруашылығы – 28 499,2 млн. теңге, өсімдік шаруашылығы –10 934,5 млн. теңге.</w:t>
      </w:r>
    </w:p>
    <w:p>
      <w:pPr>
        <w:spacing w:after="0"/>
        <w:ind w:left="0"/>
        <w:jc w:val="both"/>
      </w:pPr>
      <w:r>
        <w:rPr>
          <w:rFonts w:ascii="Times New Roman"/>
          <w:b w:val="false"/>
          <w:i w:val="false"/>
          <w:color w:val="000000"/>
          <w:sz w:val="28"/>
        </w:rPr>
        <w:t>
      Өңірдің орнықты даму индикаторларын талдау олардың әркелкі әрі қарама-қайшы екенін көрсетеді: жан басына шаққандағы ЖӨӨ көрсеткіші, орташа номиналды жалақы деңгейі, өнеркәсіптік өнім көлемі мен негізгі капиталға инвестициялар бойынша облыс алдыңғы орындарды иеленіп отыр, дегенмен, ауыл шаруашылығы нашар дамыған. Осыған байланысты ауыл шаруашылығы саласын дамыту үшін өңірге мемлекет тарапынан қолдау талап етіледі.</w:t>
      </w:r>
    </w:p>
    <w:p>
      <w:pPr>
        <w:spacing w:after="0"/>
        <w:ind w:left="0"/>
        <w:jc w:val="both"/>
      </w:pPr>
      <w:r>
        <w:rPr>
          <w:rFonts w:ascii="Times New Roman"/>
          <w:b w:val="false"/>
          <w:i w:val="false"/>
          <w:color w:val="000000"/>
          <w:sz w:val="28"/>
        </w:rPr>
        <w:t>
      Өсімдік шаруашылығы өнімдерінің өндірісі</w:t>
      </w:r>
    </w:p>
    <w:p>
      <w:pPr>
        <w:spacing w:after="0"/>
        <w:ind w:left="0"/>
        <w:jc w:val="both"/>
      </w:pPr>
      <w:r>
        <w:rPr>
          <w:rFonts w:ascii="Times New Roman"/>
          <w:b w:val="false"/>
          <w:i w:val="false"/>
          <w:color w:val="000000"/>
          <w:sz w:val="28"/>
        </w:rPr>
        <w:t>
      Облыс аумағы шөлейт аймақта орналасқан. Облыстың солтүстігіндегі өзен маңындағы алқап аймағындағы аздаған бөлігінен (Индер, Махамбет аудандары) мен Атырау қаласының маңынан басқа, ауыл шаруашылығы дақылдарын өсіруге арналған топырақтың өнімділігі нашар. Соңғы 3-4 жылда жалпы облыс бойынша ауыл шаруашылығы дақылдарын өсіруге орта есеппен 6,5 мың га алқап пайдаланылады.</w:t>
      </w:r>
    </w:p>
    <w:p>
      <w:pPr>
        <w:spacing w:after="0"/>
        <w:ind w:left="0"/>
        <w:jc w:val="both"/>
      </w:pPr>
      <w:r>
        <w:rPr>
          <w:rFonts w:ascii="Times New Roman"/>
          <w:b w:val="false"/>
          <w:i w:val="false"/>
          <w:color w:val="000000"/>
          <w:sz w:val="28"/>
        </w:rPr>
        <w:t>
      Көктемгі егіс жұмыстары мен жинау жұмыстарына тауарлық кредит беру, жанар-жағармай материалдарының құнын арзандату, ауыл шаруашылығы техникасын жаңарту бөлігінде ауыл шаруашылығы тауарларын өндірушілерді мемлекеттік қолдау ауыл шаруашылығы тауарларын өндірушілердің егіс алқаптарын жыл сайын өсіруіне мүмкіндік берді.</w:t>
      </w:r>
    </w:p>
    <w:p>
      <w:pPr>
        <w:spacing w:after="0"/>
        <w:ind w:left="0"/>
        <w:jc w:val="both"/>
      </w:pPr>
      <w:r>
        <w:rPr>
          <w:rFonts w:ascii="Times New Roman"/>
          <w:b w:val="false"/>
          <w:i w:val="false"/>
          <w:color w:val="000000"/>
          <w:sz w:val="28"/>
        </w:rPr>
        <w:t>
      Топырақ құнарлылығының төмен болуына байланысты өңір тәуекелі жоғары диқаншылық аймағында орналасқан, оның үстіне, ауыл шаруашылығы тауарларын өндірушілерді сумен қамтамасыз етудің тасқын су деңгейіне тәуелділігінің жоғары болуы, гидротехникалық құрылыстар мен су сорғысы қондырғыларының жоғары дәрежеде тозуы, жем-шөп өндірісінің өзіндік құнының жоғары болуы, суландыру жүйесінің болмауы жем-шөп дақылдарын өсіруге мүмкіндік бермейді. Картоп пен көкөніс өндіріс, негізінен, тұрғындардың үй қожалықтарында шоғырландырылған, мұның өзі өндірістің тиімділігі мен өнімнің тауарлық бейнесін нашарлатады, көкөністерге, картоп пен жемістерге арналған заманауи техникамен жасақталған сақтау қоймалары жоқ, оларды дайында умен өңдеу жолға қойылмаған.</w:t>
      </w:r>
    </w:p>
    <w:p>
      <w:pPr>
        <w:spacing w:after="0"/>
        <w:ind w:left="0"/>
        <w:jc w:val="both"/>
      </w:pPr>
      <w:r>
        <w:rPr>
          <w:rFonts w:ascii="Times New Roman"/>
          <w:b w:val="false"/>
          <w:i w:val="false"/>
          <w:color w:val="000000"/>
          <w:sz w:val="28"/>
        </w:rPr>
        <w:t>
      Ауыл шаруашылығы кәсіпорындарын реформалау мен ауыл шаруашылығы өндірісінің төмендеуі нәтижесінде 1990 жылмен салыстырғанда ауыл шаруашылығы мақсатындағы жер 8 186,6 мың га азайды, оның ішінде шабындық 26,3 мың га азайды. Ауыл шаруашылығы мақсатындағы жер шаруа қожалықтарына бекітіліп берілген, бұл жерлердің қомақты бөлігі пайдаланылмайды.</w:t>
      </w:r>
    </w:p>
    <w:p>
      <w:pPr>
        <w:spacing w:after="0"/>
        <w:ind w:left="0"/>
        <w:jc w:val="both"/>
      </w:pPr>
      <w:r>
        <w:rPr>
          <w:rFonts w:ascii="Times New Roman"/>
          <w:b w:val="false"/>
          <w:i w:val="false"/>
          <w:color w:val="000000"/>
          <w:sz w:val="28"/>
        </w:rPr>
        <w:t>
      Диқаншылықты тиімді жүргізу, топырақтың құнарлылығын сақтау және молайту үшін жерлерді аймақтарға бөлуді жүргізу, оларды түгендеу, жер учаскелерінің нысаналы мақсаты бойынша пайдаланылуын бақылау қажет.</w:t>
      </w:r>
    </w:p>
    <w:p>
      <w:pPr>
        <w:spacing w:after="0"/>
        <w:ind w:left="0"/>
        <w:jc w:val="both"/>
      </w:pPr>
      <w:r>
        <w:rPr>
          <w:rFonts w:ascii="Times New Roman"/>
          <w:b w:val="false"/>
          <w:i w:val="false"/>
          <w:color w:val="000000"/>
          <w:sz w:val="28"/>
        </w:rPr>
        <w:t>
      Соңғы жылдары облыста ашық топырақтағы да, жабық топырақтағы да ауыл шаруашылығы дақылдарын тамшылатып суару технологиясы кеңінен таралып келеді. Қазіргі уақытта "Атырауагроөнімдері", "Райхан", "Сабуров", "Жұмағалиев", "Рахатов", "Сандуғаш" сияқты өңірдің ірі шаруашылықтары ашық және жабық топырақта тамшылатып суару технологиясы бойынша 250 га алқапта ауыл шаруашылығы өсіреді, оның ішінде 155/га жеміс-жидек, 77,5/га көкөніс, 8/га бақша дақылдары және 10/га картоп отырғызылған.</w:t>
      </w:r>
    </w:p>
    <w:p>
      <w:pPr>
        <w:spacing w:after="0"/>
        <w:ind w:left="0"/>
        <w:jc w:val="both"/>
      </w:pPr>
      <w:r>
        <w:rPr>
          <w:rFonts w:ascii="Times New Roman"/>
          <w:b w:val="false"/>
          <w:i w:val="false"/>
          <w:color w:val="000000"/>
          <w:sz w:val="28"/>
        </w:rPr>
        <w:t>
      Мал шаруашылығы өнімдерінің өндірісі</w:t>
      </w:r>
    </w:p>
    <w:p>
      <w:pPr>
        <w:spacing w:after="0"/>
        <w:ind w:left="0"/>
        <w:jc w:val="both"/>
      </w:pPr>
      <w:r>
        <w:rPr>
          <w:rFonts w:ascii="Times New Roman"/>
          <w:b w:val="false"/>
          <w:i w:val="false"/>
          <w:color w:val="000000"/>
          <w:sz w:val="28"/>
        </w:rPr>
        <w:t>
      2013 жылғы 1 қаңтардағы жағдай бойынша облыс шаруашылықтарының барлық санаттарында ірі қара мал саны количество 157,2 мың бас болды, оның ішінде сиыр – 76,7 мың бас, қой-ешкі (621 мың бас), жылқы (53,5 мың бас), түйе (31,5 мың бас), құс – 2,6% (86,6 мың). Мал шаруашылығы өнімдерінің тірілей салмақтағы ет, сүт, жұмыртқа сияқты негізгі түрлерінің ішінен облыс шаруашылықтарының барлық санаттары жыл қорытындысы бойынша 24,9 мың тонна сойылатын мал мен құс (тірілей салмақта), 35,5 мың тонна сүт, 4 821,8 мың дана жұмыртқа өткізді.</w:t>
      </w:r>
    </w:p>
    <w:p>
      <w:pPr>
        <w:spacing w:after="0"/>
        <w:ind w:left="0"/>
        <w:jc w:val="both"/>
      </w:pPr>
      <w:r>
        <w:rPr>
          <w:rFonts w:ascii="Times New Roman"/>
          <w:b w:val="false"/>
          <w:i w:val="false"/>
          <w:color w:val="000000"/>
          <w:sz w:val="28"/>
        </w:rPr>
        <w:t>
      Бұған қоса, асыл тұқымды малдардың генофондын жақсарту және өнімділігін жоғарылату жүргізіліп жатыр, асыл тұқымды мал базасында бүгінгі күні 19 асыл тұқымды шаруашылық жұмыс істейді.</w:t>
      </w:r>
    </w:p>
    <w:p>
      <w:pPr>
        <w:spacing w:after="0"/>
        <w:ind w:left="0"/>
        <w:jc w:val="both"/>
      </w:pPr>
      <w:r>
        <w:rPr>
          <w:rFonts w:ascii="Times New Roman"/>
          <w:b w:val="false"/>
          <w:i w:val="false"/>
          <w:color w:val="000000"/>
          <w:sz w:val="28"/>
        </w:rPr>
        <w:t>
      Облыстағы асыл тұқымды шаруашылықтың нашар дамуы, бірінші кезекте, өндірістің өзінің қымбат болуына байланысты. Мал сатып алу, қажетті инфрақұрылым мен технологиялық процестерді құру, сондай-ақ өндірістің өзін-өзі ақтауға шығу мерзімінің мейлінше көп (технологиялық процестің ерекшеліктеріне байланысты шамамен 6 жыл) болуы кәсіпкерлердің көпшілігін ақшаны рентабельділігі неғұрлым жоғары басқа бағыттарға салуға мәжбүрлейді. Технологиялық базаның осал болуы және өндіріске қажетті инвестицияларға қол жеткізудің қиын болуы қазіргі жұмыс істеп тұрған кәсіпорындардың проблемасы болып табылады.</w:t>
      </w:r>
    </w:p>
    <w:p>
      <w:pPr>
        <w:spacing w:after="0"/>
        <w:ind w:left="0"/>
        <w:jc w:val="both"/>
      </w:pPr>
      <w:r>
        <w:rPr>
          <w:rFonts w:ascii="Times New Roman"/>
          <w:b w:val="false"/>
          <w:i w:val="false"/>
          <w:color w:val="000000"/>
          <w:sz w:val="28"/>
        </w:rPr>
        <w:t>
      Бұған қарамастан, өңір түйе шаруашылығы үшін өте қолайлы болып табылады. Түйе өсіру бойынша облыс Қазақстан Республикасында Иаңғыстау облысынан кейін екінші орында, мұнда 31,5 мыңнан астам түйе бар, мұның өзі республикадағы түйенің жалпы санының 1/3-ін құрайды.</w:t>
      </w:r>
    </w:p>
    <w:p>
      <w:pPr>
        <w:spacing w:after="0"/>
        <w:ind w:left="0"/>
        <w:jc w:val="both"/>
      </w:pPr>
      <w:r>
        <w:rPr>
          <w:rFonts w:ascii="Times New Roman"/>
          <w:b w:val="false"/>
          <w:i w:val="false"/>
          <w:color w:val="000000"/>
          <w:sz w:val="28"/>
        </w:rPr>
        <w:t>
      Соңғы жылдары республикада, оның ішінде облыста еділбай қойының, қылшық жүнді құйрықты қазақ қойларының санын ұлғайту үрдісі орын алып отыр, соның арқасында өңір республика бойыншы алдыңғы орындардың бірінде.</w:t>
      </w:r>
    </w:p>
    <w:p>
      <w:pPr>
        <w:spacing w:after="0"/>
        <w:ind w:left="0"/>
        <w:jc w:val="both"/>
      </w:pPr>
      <w:r>
        <w:rPr>
          <w:rFonts w:ascii="Times New Roman"/>
          <w:b w:val="false"/>
          <w:i w:val="false"/>
          <w:color w:val="000000"/>
          <w:sz w:val="28"/>
        </w:rPr>
        <w:t>
      Осыған байланысты, Қазақстанның басыт өңірінде, атап айтқанда, Атырау облысында отандық еділбай селекциясының құйрықты өнімділігі неғұрлым жоғары тұқымының қошқарларын пайдалана отырып, еділбай тұқымдас қойдың өнімділігін жақсартуды ғылыми негізге қою өзекті болып табылады.</w:t>
      </w:r>
    </w:p>
    <w:p>
      <w:pPr>
        <w:spacing w:after="0"/>
        <w:ind w:left="0"/>
        <w:jc w:val="both"/>
      </w:pPr>
      <w:r>
        <w:rPr>
          <w:rFonts w:ascii="Times New Roman"/>
          <w:b w:val="false"/>
          <w:i w:val="false"/>
          <w:color w:val="000000"/>
          <w:sz w:val="28"/>
        </w:rPr>
        <w:t>
      Қайта өңдеуші кәсіпорындардың болмауы жүн мен тері, оның ішінде қаракөл жүні мен терісін дайындауда және өткізуде қиындық туғызады, мұның өзі оған деген сұраныс пен тұтынушылық құнды төмендетеді. Осыған байланысты қаракөл қойы санының азаю үрдісі байқалып отыр. Дегенмен, ғылыми ұйымдар тірі салмақ пен тез жетілуді арттыру бағытында генофондты сақтап қалу бойынша жұмыстар жүргізуде.</w:t>
      </w:r>
    </w:p>
    <w:p>
      <w:pPr>
        <w:spacing w:after="0"/>
        <w:ind w:left="0"/>
        <w:jc w:val="both"/>
      </w:pPr>
      <w:r>
        <w:rPr>
          <w:rFonts w:ascii="Times New Roman"/>
          <w:b w:val="false"/>
          <w:i w:val="false"/>
          <w:color w:val="000000"/>
          <w:sz w:val="28"/>
        </w:rPr>
        <w:t xml:space="preserve">
      Асыл тұқымды малдың үлесін ұлғайту тәсілдерінің бірі қолдан ұрықтандыру болып табылады. Облыста 33 пункт жұмыс істейді. </w:t>
      </w:r>
    </w:p>
    <w:p>
      <w:pPr>
        <w:spacing w:after="0"/>
        <w:ind w:left="0"/>
        <w:jc w:val="both"/>
      </w:pPr>
      <w:r>
        <w:rPr>
          <w:rFonts w:ascii="Times New Roman"/>
          <w:b w:val="false"/>
          <w:i w:val="false"/>
          <w:color w:val="000000"/>
          <w:sz w:val="28"/>
        </w:rPr>
        <w:t>
      Сиырды азықтандырудың құнарлы рационын пайдалану сүтті табынның генофондын нығайтудың маңызды құрамдас бөлігі болып табылады. Дайындалған жем-шөп көлемі 4 612,1 мың тоннаны құрайды және малдың 97 %-ын қамтамасыз етеді, жем-шөп құрылымы бойынша белгілі бір проблемалар бар. Сүрлем мен пішен сияқты жем-шөптің маңызды түрлерін дайындау жүргізіледі. Малдың негізгі рационы сабаннан, шөп пен концентраттардан тұрады, бұл сүтті малдың өнімділігін жоғарылатпайды. Бұл проблема шаруа қожалықтары үшін аса өзекті.</w:t>
      </w:r>
    </w:p>
    <w:p>
      <w:pPr>
        <w:spacing w:after="0"/>
        <w:ind w:left="0"/>
        <w:jc w:val="both"/>
      </w:pPr>
      <w:r>
        <w:rPr>
          <w:rFonts w:ascii="Times New Roman"/>
          <w:b w:val="false"/>
          <w:i w:val="false"/>
          <w:color w:val="000000"/>
          <w:sz w:val="28"/>
        </w:rPr>
        <w:t>
      Жайылымдық ресурстарды дамыту</w:t>
      </w:r>
    </w:p>
    <w:p>
      <w:pPr>
        <w:spacing w:after="0"/>
        <w:ind w:left="0"/>
        <w:jc w:val="both"/>
      </w:pPr>
      <w:r>
        <w:rPr>
          <w:rFonts w:ascii="Times New Roman"/>
          <w:b w:val="false"/>
          <w:i w:val="false"/>
          <w:color w:val="000000"/>
          <w:sz w:val="28"/>
        </w:rPr>
        <w:t>
      Соңғы жылдары ауыл шаруашылығы алқаптарының қайта айналмайтын экологиялық өзгерістері, жердің тозу процестерінің күшеюі байқалып отыр. Жайылымдарға, әсіресе, ірі елді мекендердің маңында малды тым көп жаюды облыстың ауыл шаруашылығы алқаптарының тозуына ықпал ететін негізгі антропогенді фактор ретінде атап көрсетуге болады, бұл олардың жойылуына – дигрессияға әкеп соқтырады.</w:t>
      </w:r>
    </w:p>
    <w:p>
      <w:pPr>
        <w:spacing w:after="0"/>
        <w:ind w:left="0"/>
        <w:jc w:val="both"/>
      </w:pPr>
      <w:r>
        <w:rPr>
          <w:rFonts w:ascii="Times New Roman"/>
          <w:b w:val="false"/>
          <w:i w:val="false"/>
          <w:color w:val="000000"/>
          <w:sz w:val="28"/>
        </w:rPr>
        <w:t xml:space="preserve">
      Мұнда жем-шөп алқаптарындағы шығымдылықтың төмендегені байқалып отыр, жайылымдардың нашарлау процесін, негізінен, шөлейттену процестері дамуының ең басты көрнекі үлгісі деп санауға болады. Облыстың жайылымдарының негізгі тозу белгілерінің бірі жайылымдардың жоғары дәрежеде тапталуы болып табылады, сол жерлерде дефляция процестері көріне бастайды. </w:t>
      </w:r>
    </w:p>
    <w:p>
      <w:pPr>
        <w:spacing w:after="0"/>
        <w:ind w:left="0"/>
        <w:jc w:val="both"/>
      </w:pPr>
      <w:r>
        <w:rPr>
          <w:rFonts w:ascii="Times New Roman"/>
          <w:b w:val="false"/>
          <w:i w:val="false"/>
          <w:color w:val="000000"/>
          <w:sz w:val="28"/>
        </w:rPr>
        <w:t xml:space="preserve">
      Жайылымдардың тапталуы өсімдіктедің бағалы түрлерінің арамшөппен және мал жемейтін өсімдіктермен алмасуынан, шығымдылықтың азаюынан, пайдалану маусымдарының шектелуінен көрінеді. Көбірек тапталған учаскелер құдықтар мен мал суаратын жерлердің маңайына шоғырланатынын атап өткен жөн. </w:t>
      </w:r>
    </w:p>
    <w:p>
      <w:pPr>
        <w:spacing w:after="0"/>
        <w:ind w:left="0"/>
        <w:jc w:val="both"/>
      </w:pPr>
      <w:r>
        <w:rPr>
          <w:rFonts w:ascii="Times New Roman"/>
          <w:b w:val="false"/>
          <w:i w:val="false"/>
          <w:color w:val="000000"/>
          <w:sz w:val="28"/>
        </w:rPr>
        <w:t>
      Тозу көріністері Құрманғазы, Махамбет және Қызылқоға аудандарында көбірек байқалады. Бүгінгі таңда ауыл шаруашылығы мақсатындағы жерлер – 1945,7 мың га немесе облыс аумағының 16,4 %-ы.</w:t>
      </w:r>
    </w:p>
    <w:p>
      <w:pPr>
        <w:spacing w:after="0"/>
        <w:ind w:left="0"/>
        <w:jc w:val="both"/>
      </w:pPr>
      <w:r>
        <w:rPr>
          <w:rFonts w:ascii="Times New Roman"/>
          <w:b w:val="false"/>
          <w:i w:val="false"/>
          <w:color w:val="000000"/>
          <w:sz w:val="28"/>
        </w:rPr>
        <w:t>
      Облыстың ауыл шаруашылығы алқаптарының сапасын бағалауға сәйкес алқаптардың жалпы ауданының 38 %-ы сортаң, 34 %-ы дефляцияланған, 19 %-ы тұзды аймақтарға жатады, 6 %-ы ғана жағымсыз белгілері жоқ жерлерге тиесілі.</w:t>
      </w:r>
    </w:p>
    <w:p>
      <w:pPr>
        <w:spacing w:after="0"/>
        <w:ind w:left="0"/>
        <w:jc w:val="both"/>
      </w:pPr>
      <w:r>
        <w:rPr>
          <w:rFonts w:ascii="Times New Roman"/>
          <w:b w:val="false"/>
          <w:i w:val="false"/>
          <w:color w:val="000000"/>
          <w:sz w:val="28"/>
        </w:rPr>
        <w:t>
      Жайылма мен сағада орналасқан табиғат кешендерінің тозу проблемасы ерекше назар аударуды талап етеді. Жайық өзенінің жайылмасы мен тармағында құрғау процесі басталғанын атап өту қажет, алқаптағы жүйенің 132,6 мың га осы процеске ұшыраған, бұлар облыстың аса бағалы шабындық алқаптары болып табылатыны белгілі.</w:t>
      </w:r>
    </w:p>
    <w:p>
      <w:pPr>
        <w:spacing w:after="0"/>
        <w:ind w:left="0"/>
        <w:jc w:val="both"/>
      </w:pPr>
      <w:r>
        <w:rPr>
          <w:rFonts w:ascii="Times New Roman"/>
          <w:b w:val="false"/>
          <w:i w:val="false"/>
          <w:color w:val="000000"/>
          <w:sz w:val="28"/>
        </w:rPr>
        <w:t>
      Жайылым ретінде пайдаланылатын ландшафтардың экологиялық жай-күйіне жердің тозуының аса қауіпті түрлері болып табылатын ылғалдылықтың сипаты мен дәрежесі, жел және су эрозиясы зор әсерін тигізетінін атап өту қажет.</w:t>
      </w:r>
    </w:p>
    <w:p>
      <w:pPr>
        <w:spacing w:after="0"/>
        <w:ind w:left="0"/>
        <w:jc w:val="both"/>
      </w:pPr>
      <w:r>
        <w:rPr>
          <w:rFonts w:ascii="Times New Roman"/>
          <w:b w:val="false"/>
          <w:i w:val="false"/>
          <w:color w:val="000000"/>
          <w:sz w:val="28"/>
        </w:rPr>
        <w:t>
      Осылайша, түрлі табиғи процестердің салдарынан соңғы онжылдықтар бойы гидроморфты ландшафтар ауданы айтарлықтай қысқарды. Атап айтқанда, облыстағы шалғын көгалды жерлер 3 есе, құрақты жерлер 14 есе азая түсті. Жалпы, облыс бойынша ауыл шаруашылығы алқаптарының шығымдылығы мен жем-шөп қорының азайғаны байқалып отыр.</w:t>
      </w:r>
    </w:p>
    <w:p>
      <w:pPr>
        <w:spacing w:after="0"/>
        <w:ind w:left="0"/>
        <w:jc w:val="both"/>
      </w:pPr>
      <w:r>
        <w:rPr>
          <w:rFonts w:ascii="Times New Roman"/>
          <w:b w:val="false"/>
          <w:i w:val="false"/>
          <w:color w:val="000000"/>
          <w:sz w:val="28"/>
        </w:rPr>
        <w:t>
      Облыс шаруашылықтары жем-шөп дақылдары ауданының үлесін ұлғайту бойынша жұмыстар жүргізуде. Соның арқасында облыстағы қара шөптің жалпы қажеттілігінің 25-30 %-ын құрайтын жыл сайынғы жем-шөп тапшылығының 1/3-ін жабуға болады. Бүгінгі таңда 200 га жуық алқапта көпжылқы жем-шөп дақылдары егілген, 2015 жылға қарай мұны 1021 га дейін жеткізу жоспарланып отыр.</w:t>
      </w:r>
    </w:p>
    <w:p>
      <w:pPr>
        <w:spacing w:after="0"/>
        <w:ind w:left="0"/>
        <w:jc w:val="both"/>
      </w:pPr>
      <w:r>
        <w:rPr>
          <w:rFonts w:ascii="Times New Roman"/>
          <w:b w:val="false"/>
          <w:i w:val="false"/>
          <w:color w:val="000000"/>
          <w:sz w:val="28"/>
        </w:rPr>
        <w:t>
      Бұл проблемаларды шешу үшін ӘКК мынадай бағыттарда жәрдем көрсететін болады:</w:t>
      </w:r>
    </w:p>
    <w:p>
      <w:pPr>
        <w:spacing w:after="0"/>
        <w:ind w:left="0"/>
        <w:jc w:val="both"/>
      </w:pPr>
      <w:r>
        <w:rPr>
          <w:rFonts w:ascii="Times New Roman"/>
          <w:b w:val="false"/>
          <w:i w:val="false"/>
          <w:color w:val="000000"/>
          <w:sz w:val="28"/>
        </w:rPr>
        <w:t>
      1) жайылымдық жүктемені азайту; оңтайлы жүктемеге жуық жүктемені сақтай отырып, экологиялық негізделген жайылым айналымын енгізу және жайылым айналымы жағдайларында далалық генетикалық резерваттар (тыныш аймақтар) құру;</w:t>
      </w:r>
    </w:p>
    <w:p>
      <w:pPr>
        <w:spacing w:after="0"/>
        <w:ind w:left="0"/>
        <w:jc w:val="both"/>
      </w:pPr>
      <w:r>
        <w:rPr>
          <w:rFonts w:ascii="Times New Roman"/>
          <w:b w:val="false"/>
          <w:i w:val="false"/>
          <w:color w:val="000000"/>
          <w:sz w:val="28"/>
        </w:rPr>
        <w:t xml:space="preserve">
      2) уақытша су ағыстары мен шағын өзендерде су шаруашылығы құрылыстарын оңтайландыру; </w:t>
      </w:r>
    </w:p>
    <w:p>
      <w:pPr>
        <w:spacing w:after="0"/>
        <w:ind w:left="0"/>
        <w:jc w:val="both"/>
      </w:pPr>
      <w:r>
        <w:rPr>
          <w:rFonts w:ascii="Times New Roman"/>
          <w:b w:val="false"/>
          <w:i w:val="false"/>
          <w:color w:val="000000"/>
          <w:sz w:val="28"/>
        </w:rPr>
        <w:t>
      3) көпжылдық жем-шөп дақылдарын өсіруге ауыл шаруашылығы тауарларын өндірушілерді қаржылай қолдауды қамтамасыз ететін іс-шараларды әзірлеу.</w:t>
      </w:r>
    </w:p>
    <w:p>
      <w:pPr>
        <w:spacing w:after="0"/>
        <w:ind w:left="0"/>
        <w:jc w:val="both"/>
      </w:pPr>
      <w:r>
        <w:rPr>
          <w:rFonts w:ascii="Times New Roman"/>
          <w:b w:val="false"/>
          <w:i w:val="false"/>
          <w:color w:val="000000"/>
          <w:sz w:val="28"/>
        </w:rPr>
        <w:t xml:space="preserve">
      Балық өнімдерінің өндірісі </w:t>
      </w:r>
    </w:p>
    <w:p>
      <w:pPr>
        <w:spacing w:after="0"/>
        <w:ind w:left="0"/>
        <w:jc w:val="both"/>
      </w:pPr>
      <w:r>
        <w:rPr>
          <w:rFonts w:ascii="Times New Roman"/>
          <w:b w:val="false"/>
          <w:i w:val="false"/>
          <w:color w:val="000000"/>
          <w:sz w:val="28"/>
        </w:rPr>
        <w:t>
      Бекіре, майшабақ, ақмарқа, торта, шортан, көксерке, сазан мен жайын өңірдегі кәсіпшілік балықтың негізгі түрлері болып табылады.</w:t>
      </w:r>
    </w:p>
    <w:p>
      <w:pPr>
        <w:spacing w:after="0"/>
        <w:ind w:left="0"/>
        <w:jc w:val="both"/>
      </w:pPr>
      <w:r>
        <w:rPr>
          <w:rFonts w:ascii="Times New Roman"/>
          <w:b w:val="false"/>
          <w:i w:val="false"/>
          <w:color w:val="000000"/>
          <w:sz w:val="28"/>
        </w:rPr>
        <w:t xml:space="preserve">
      Балық пен балық өнімдерін өндіру, экспорттау мен импорттау көлемінің деректеріне сәйкес Қазақстандағы көрнекі тұтынудың жалпы көлемі – 58,9 мың тонна. Ал халықтың балық пен теңіз өнімдерін нақты тұтыну көлемі 145 мың тоннаны құрайды. Осылайша, ұсыныс көлемі іс жүзіндегі сұраныстың 41 %-ын ғана жабады. </w:t>
      </w:r>
    </w:p>
    <w:p>
      <w:pPr>
        <w:spacing w:after="0"/>
        <w:ind w:left="0"/>
        <w:jc w:val="both"/>
      </w:pPr>
      <w:r>
        <w:rPr>
          <w:rFonts w:ascii="Times New Roman"/>
          <w:b w:val="false"/>
          <w:i w:val="false"/>
          <w:color w:val="000000"/>
          <w:sz w:val="28"/>
        </w:rPr>
        <w:t>
      Қазақстанда шығарылған балықтың 85 %-ы экспортталады. Оның 30 %-ы Атырау облысында шығарылған өнімдердің экспортына тиесілі.</w:t>
      </w:r>
    </w:p>
    <w:p>
      <w:pPr>
        <w:spacing w:after="0"/>
        <w:ind w:left="0"/>
        <w:jc w:val="both"/>
      </w:pPr>
      <w:r>
        <w:rPr>
          <w:rFonts w:ascii="Times New Roman"/>
          <w:b w:val="false"/>
          <w:i w:val="false"/>
          <w:color w:val="000000"/>
          <w:sz w:val="28"/>
        </w:rPr>
        <w:t>
      Бекіренің қара уылдырығының нарығы неғұрлым перспективалы тауар нарықтарының бірі болып табылады, бес ел: Ресей, Қазақстан, Түрікменстан, Әзербайжан мен Иран оның негізгі экспорттаушылары болып табылады.</w:t>
      </w:r>
    </w:p>
    <w:p>
      <w:pPr>
        <w:spacing w:after="0"/>
        <w:ind w:left="0"/>
        <w:jc w:val="both"/>
      </w:pPr>
      <w:r>
        <w:rPr>
          <w:rFonts w:ascii="Times New Roman"/>
          <w:b w:val="false"/>
          <w:i w:val="false"/>
          <w:color w:val="000000"/>
          <w:sz w:val="28"/>
        </w:rPr>
        <w:t>
      Бекіре мен қара уылдырық өндірісін дамытуды балықты өсіру, молайту жөніндегі, сондай-ақ оны аулау, қабылдау және сақтау жөніндегі қажетті инфрақұрылымның болмауы тежеп отыр.</w:t>
      </w:r>
    </w:p>
    <w:p>
      <w:pPr>
        <w:spacing w:after="0"/>
        <w:ind w:left="0"/>
        <w:jc w:val="both"/>
      </w:pPr>
      <w:r>
        <w:rPr>
          <w:rFonts w:ascii="Times New Roman"/>
          <w:b w:val="false"/>
          <w:i w:val="false"/>
          <w:color w:val="000000"/>
          <w:sz w:val="28"/>
        </w:rPr>
        <w:t>
      "Жайық-Каспий бассейні бойынша (Атырау облысы шегінде) балық шаруашылығы су тоғандарын (учаскелерін) пайдаланушыларға бекітіп беру туралы" Атырау облыстық әкімдігінің 2006 жылғы 20 маусымдағы № 168 қаулысына сәйкес балық шаруашылығы су тоғандарын пайдалану құқығын 2016 жылға дейін 10 жыл мерзімге 14 табиғат пайдаланушы алды. Оның ішінде 9-ы Жайық өзені бойынша және 5-еуі Қиғаш өзені бойынша.</w:t>
      </w:r>
    </w:p>
    <w:p>
      <w:pPr>
        <w:spacing w:after="0"/>
        <w:ind w:left="0"/>
        <w:jc w:val="both"/>
      </w:pPr>
      <w:r>
        <w:rPr>
          <w:rFonts w:ascii="Times New Roman"/>
          <w:b w:val="false"/>
          <w:i w:val="false"/>
          <w:color w:val="000000"/>
          <w:sz w:val="28"/>
        </w:rPr>
        <w:t>
      2012 жылдың қорытындысы бойынша облыстың табиғат пайдаланушылары 13,0 мың тонна балық өндірді, бұл 2012 жылы бөлінген лимитті игерудің 38 %-ын құрайды. Оның ішінде, кәсіпшілік аудандары бойынша өндіру Каспий теңізінде 5,0 мың тоннаны немесе бөлінген лимиттің 27 %-ын, алқабымен бірге Жайық өзені бойынша по реке 5,0 мың тоннаны немесе бөлінген лимиттің 47 %-ын және Қиғаш өзені бойынша 3,0 мың тоннаны немесе бөлінген лимиттің 60 %-ын құрайды. Жедел ақпаратқа сәйкес 2012 жылы балық өнімдерінің өндірісі 9,3 мың тоннаны немесе 2011 жылсен салыстырғанда 71,2 %-ды құрайды.</w:t>
      </w:r>
    </w:p>
    <w:p>
      <w:pPr>
        <w:spacing w:after="0"/>
        <w:ind w:left="0"/>
        <w:jc w:val="both"/>
      </w:pPr>
      <w:r>
        <w:rPr>
          <w:rFonts w:ascii="Times New Roman"/>
          <w:b w:val="false"/>
          <w:i w:val="false"/>
          <w:color w:val="000000"/>
          <w:sz w:val="28"/>
        </w:rPr>
        <w:t>
      Балық шаруашылығының дамытудың 2006 – 2015 жылдарға арналған жоспарына сәйкес инвестициялар көлемінің ұлғайғаны байқалып отыр. 2012 жылы балық шаруашылығының дамытуға 159,7 млн. теңге жеке меншік инвестициялар тартылды, бұл жоспарланған көрсеткіштен 135 % жоғары.</w:t>
      </w:r>
    </w:p>
    <w:p>
      <w:pPr>
        <w:spacing w:after="0"/>
        <w:ind w:left="0"/>
        <w:jc w:val="both"/>
      </w:pPr>
      <w:r>
        <w:rPr>
          <w:rFonts w:ascii="Times New Roman"/>
          <w:b w:val="false"/>
          <w:i w:val="false"/>
          <w:color w:val="000000"/>
          <w:sz w:val="28"/>
        </w:rPr>
        <w:t>
      Өңірдің балық саласын дамыту Атырау облысында балық саласын дамыту стратегиясында айқындалған бағыттарға сәйкес жүзеге асырылатын болады.</w:t>
      </w:r>
    </w:p>
    <w:p>
      <w:pPr>
        <w:spacing w:after="0"/>
        <w:ind w:left="0"/>
        <w:jc w:val="both"/>
      </w:pPr>
      <w:r>
        <w:rPr>
          <w:rFonts w:ascii="Times New Roman"/>
          <w:b w:val="false"/>
          <w:i w:val="false"/>
          <w:color w:val="000000"/>
          <w:sz w:val="28"/>
        </w:rPr>
        <w:t>
      Айталық, осы стратегияға сәйкес мыналар қаралып отырған саланың проблемалары болып табылады:</w:t>
      </w:r>
    </w:p>
    <w:p>
      <w:pPr>
        <w:spacing w:after="0"/>
        <w:ind w:left="0"/>
        <w:jc w:val="both"/>
      </w:pPr>
      <w:r>
        <w:rPr>
          <w:rFonts w:ascii="Times New Roman"/>
          <w:b w:val="false"/>
          <w:i w:val="false"/>
          <w:color w:val="000000"/>
          <w:sz w:val="28"/>
        </w:rPr>
        <w:t>
      1) кәсіпқой кадрлардың болмауы;</w:t>
      </w:r>
    </w:p>
    <w:p>
      <w:pPr>
        <w:spacing w:after="0"/>
        <w:ind w:left="0"/>
        <w:jc w:val="both"/>
      </w:pPr>
      <w:r>
        <w:rPr>
          <w:rFonts w:ascii="Times New Roman"/>
          <w:b w:val="false"/>
          <w:i w:val="false"/>
          <w:color w:val="000000"/>
          <w:sz w:val="28"/>
        </w:rPr>
        <w:t>
      2) қомақты капитал салымдарын талап ететін балық саласының еңбекті көп қажет етуі;</w:t>
      </w:r>
    </w:p>
    <w:p>
      <w:pPr>
        <w:spacing w:after="0"/>
        <w:ind w:left="0"/>
        <w:jc w:val="both"/>
      </w:pPr>
      <w:r>
        <w:rPr>
          <w:rFonts w:ascii="Times New Roman"/>
          <w:b w:val="false"/>
          <w:i w:val="false"/>
          <w:color w:val="000000"/>
          <w:sz w:val="28"/>
        </w:rPr>
        <w:t>
      3) кәсіпшілік өңдеу жөніндегі жеке меншік кәсіпорындардың, қайта өңдеу жөніндегі кәсіпорындар мен зерттеу мекемелерінің өндірістік қуаттарының шектеулі болуы;</w:t>
      </w:r>
    </w:p>
    <w:p>
      <w:pPr>
        <w:spacing w:after="0"/>
        <w:ind w:left="0"/>
        <w:jc w:val="both"/>
      </w:pPr>
      <w:r>
        <w:rPr>
          <w:rFonts w:ascii="Times New Roman"/>
          <w:b w:val="false"/>
          <w:i w:val="false"/>
          <w:color w:val="000000"/>
          <w:sz w:val="28"/>
        </w:rPr>
        <w:t>
      4) инвестициялардың төмен деңгейі (ауыл шаруашылығының өзге салаларымен салыстырғанда);</w:t>
      </w:r>
    </w:p>
    <w:p>
      <w:pPr>
        <w:spacing w:after="0"/>
        <w:ind w:left="0"/>
        <w:jc w:val="both"/>
      </w:pPr>
      <w:r>
        <w:rPr>
          <w:rFonts w:ascii="Times New Roman"/>
          <w:b w:val="false"/>
          <w:i w:val="false"/>
          <w:color w:val="000000"/>
          <w:sz w:val="28"/>
        </w:rPr>
        <w:t>
      5) дамымаған инфрақұрылым;</w:t>
      </w:r>
    </w:p>
    <w:p>
      <w:pPr>
        <w:spacing w:after="0"/>
        <w:ind w:left="0"/>
        <w:jc w:val="both"/>
      </w:pPr>
      <w:r>
        <w:rPr>
          <w:rFonts w:ascii="Times New Roman"/>
          <w:b w:val="false"/>
          <w:i w:val="false"/>
          <w:color w:val="000000"/>
          <w:sz w:val="28"/>
        </w:rPr>
        <w:t>
      6) Жайық-Каспий бассейінінде саланы бірыңғай басқарудың болмауы;</w:t>
      </w:r>
    </w:p>
    <w:p>
      <w:pPr>
        <w:spacing w:after="0"/>
        <w:ind w:left="0"/>
        <w:jc w:val="both"/>
      </w:pPr>
      <w:r>
        <w:rPr>
          <w:rFonts w:ascii="Times New Roman"/>
          <w:b w:val="false"/>
          <w:i w:val="false"/>
          <w:color w:val="000000"/>
          <w:sz w:val="28"/>
        </w:rPr>
        <w:t>
      7) ғылыми қамтамасыз етудің нашар болуы.</w:t>
      </w:r>
    </w:p>
    <w:p>
      <w:pPr>
        <w:spacing w:after="0"/>
        <w:ind w:left="0"/>
        <w:jc w:val="both"/>
      </w:pPr>
      <w:r>
        <w:rPr>
          <w:rFonts w:ascii="Times New Roman"/>
          <w:b w:val="false"/>
          <w:i w:val="false"/>
          <w:color w:val="000000"/>
          <w:sz w:val="28"/>
        </w:rPr>
        <w:t>
      Тамақ өнімдерінің өндірісі және ауыл шаруашылығы шикізатын қайта өңдеу</w:t>
      </w:r>
    </w:p>
    <w:p>
      <w:pPr>
        <w:spacing w:after="0"/>
        <w:ind w:left="0"/>
        <w:jc w:val="both"/>
      </w:pPr>
      <w:r>
        <w:rPr>
          <w:rFonts w:ascii="Times New Roman"/>
          <w:b w:val="false"/>
          <w:i w:val="false"/>
          <w:color w:val="000000"/>
          <w:sz w:val="28"/>
        </w:rPr>
        <w:t>
      Атырау қаласындағы "Атырау-Дәм" ЖШС, сүт өңдейтін зауытты қоспағанда, облысты ауыл шаруашылығы өнімдерін қайта өңдейтін кәсіпорындар жоқ. Аталған кәсіпорындарда бұрын сүт және сүт өнімдерінің негізгі көлемі шығарылған болатын, негізгі шикізат ретінде сүт ұнтағы пайдаланылған. Қазіргі уақытта бұл кәсіпорындар бос тұр.</w:t>
      </w:r>
    </w:p>
    <w:p>
      <w:pPr>
        <w:spacing w:after="0"/>
        <w:ind w:left="0"/>
        <w:jc w:val="both"/>
      </w:pPr>
      <w:r>
        <w:rPr>
          <w:rFonts w:ascii="Times New Roman"/>
          <w:b w:val="false"/>
          <w:i w:val="false"/>
          <w:color w:val="000000"/>
          <w:sz w:val="28"/>
        </w:rPr>
        <w:t>
      Облыс бойныша 16 дайындау пункті жұмыс істейді, оның ішінде нт сатып алу бойынша – 6, өсімдік шаруашылығы өнімдерін сатып алу бойынша – 2, былғары шикізаты мен жүн сатып алу бойынша – 6, сүт сатып алу бойынша – 2 және қолдан ұрықтандыратын 33 пункт. Балық кәсіпшілігімен айналысатын шаруашылық құрылымдардың саны – 29, оның ішінде Атырау қаласының ауылдық округтерінде – 14, Құрманғазы ауданында – 15.</w:t>
      </w:r>
    </w:p>
    <w:p>
      <w:pPr>
        <w:spacing w:after="0"/>
        <w:ind w:left="0"/>
        <w:jc w:val="both"/>
      </w:pPr>
      <w:r>
        <w:rPr>
          <w:rFonts w:ascii="Times New Roman"/>
          <w:b w:val="false"/>
          <w:i w:val="false"/>
          <w:color w:val="000000"/>
          <w:sz w:val="28"/>
        </w:rPr>
        <w:t>
      Бүгінгі таңда облыста 40 қайта өңдеу цехы жұмыс істейді. Оның ішінде мал шаруашылығы өнімдерін қайта өңдеу бойынша – 8, жалпы қуаты тәулігіне 7,5 мың тонна, өсімдік шаруашылығы өнімдерін қайта өңдеу бойынша – 4, қуаты 4,0 мың тоннаға жуық, балық өнімдерін қайта өңдеу бойынша – 28, қуаты 0,4 мың тонна. Жүн мен тері-былғары шикізатын өнеркәсіптік қайта өңдеу облыста жүргізілмейді. Қайта өңдеуші цехтардың көпшілігі 60-70%-ға жүктелген.</w:t>
      </w:r>
    </w:p>
    <w:p>
      <w:pPr>
        <w:spacing w:after="0"/>
        <w:ind w:left="0"/>
        <w:jc w:val="both"/>
      </w:pPr>
      <w:r>
        <w:rPr>
          <w:rFonts w:ascii="Times New Roman"/>
          <w:b w:val="false"/>
          <w:i w:val="false"/>
          <w:color w:val="000000"/>
          <w:sz w:val="28"/>
        </w:rPr>
        <w:t>
      Тұтыну стандарттарына сәйкестігі тұрғысынан облыс тұрғындарының тамақ өнімдерін тұтынуын талдау ет, көкөніс пен бақша дақылдары бойнынша тұтыну шекті мәндердің деңгейінде, ал балық бойынша одан жоғары екенін көрсетсе, картоп, жеміс, жидек, сүт пен жұмыртқа бойынша іс жүзіндегі тұтыну стандарттардан төмен екенін көрсетіп отыр.</w:t>
      </w:r>
    </w:p>
    <w:p>
      <w:pPr>
        <w:spacing w:after="0"/>
        <w:ind w:left="0"/>
        <w:jc w:val="both"/>
      </w:pPr>
      <w:r>
        <w:rPr>
          <w:rFonts w:ascii="Times New Roman"/>
          <w:b w:val="false"/>
          <w:i w:val="false"/>
          <w:color w:val="000000"/>
          <w:sz w:val="28"/>
        </w:rPr>
        <w:t>
      Ауыл шаруашылығы өнімдерін қайта өңдеу үлесі мардымсыз, еттің, сүттің, көкөністердің негізгі көлемі азық-түлік базарларында өңделмеген күйде өткізіледі.</w:t>
      </w:r>
    </w:p>
    <w:p>
      <w:pPr>
        <w:spacing w:after="0"/>
        <w:ind w:left="0"/>
        <w:jc w:val="both"/>
      </w:pPr>
      <w:r>
        <w:rPr>
          <w:rFonts w:ascii="Times New Roman"/>
          <w:b w:val="false"/>
          <w:i w:val="false"/>
          <w:color w:val="000000"/>
          <w:sz w:val="28"/>
        </w:rPr>
        <w:t>
      Негізгі проблемаларды талдау:</w:t>
      </w:r>
    </w:p>
    <w:p>
      <w:pPr>
        <w:spacing w:after="0"/>
        <w:ind w:left="0"/>
        <w:jc w:val="both"/>
      </w:pPr>
      <w:r>
        <w:rPr>
          <w:rFonts w:ascii="Times New Roman"/>
          <w:b w:val="false"/>
          <w:i w:val="false"/>
          <w:color w:val="000000"/>
          <w:sz w:val="28"/>
        </w:rPr>
        <w:t>
      1) кәсіпорындардың технологиялық қайта өңдеу жабдықтарымен жарақтандырылуының төмен болуы;</w:t>
      </w:r>
    </w:p>
    <w:p>
      <w:pPr>
        <w:spacing w:after="0"/>
        <w:ind w:left="0"/>
        <w:jc w:val="both"/>
      </w:pPr>
      <w:r>
        <w:rPr>
          <w:rFonts w:ascii="Times New Roman"/>
          <w:b w:val="false"/>
          <w:i w:val="false"/>
          <w:color w:val="000000"/>
          <w:sz w:val="28"/>
        </w:rPr>
        <w:t>
      2) ауыл шаруашылығы өнімдерін қайта өңдеу жөніндегі кәсіпорындардың технологиялық жабдықтарының тозу дәрежесінің жоғары болуы;</w:t>
      </w:r>
    </w:p>
    <w:p>
      <w:pPr>
        <w:spacing w:after="0"/>
        <w:ind w:left="0"/>
        <w:jc w:val="both"/>
      </w:pPr>
      <w:r>
        <w:rPr>
          <w:rFonts w:ascii="Times New Roman"/>
          <w:b w:val="false"/>
          <w:i w:val="false"/>
          <w:color w:val="000000"/>
          <w:sz w:val="28"/>
        </w:rPr>
        <w:t>
      3) шикізаттың болмауына байланысты қайта өңдеу жөніндегі кәсіпорындар қуаттарының толық жүктелмеуі;</w:t>
      </w:r>
    </w:p>
    <w:p>
      <w:pPr>
        <w:spacing w:after="0"/>
        <w:ind w:left="0"/>
        <w:jc w:val="both"/>
      </w:pPr>
      <w:r>
        <w:rPr>
          <w:rFonts w:ascii="Times New Roman"/>
          <w:b w:val="false"/>
          <w:i w:val="false"/>
          <w:color w:val="000000"/>
          <w:sz w:val="28"/>
        </w:rPr>
        <w:t>
      4) тұрғындар өндірген өнімдердің артық бөлігін сатып алу жүйесінің болмауы.</w:t>
      </w:r>
    </w:p>
    <w:p>
      <w:pPr>
        <w:spacing w:after="0"/>
        <w:ind w:left="0"/>
        <w:jc w:val="both"/>
      </w:pPr>
      <w:r>
        <w:rPr>
          <w:rFonts w:ascii="Times New Roman"/>
          <w:b w:val="false"/>
          <w:i w:val="false"/>
          <w:color w:val="000000"/>
          <w:sz w:val="28"/>
        </w:rPr>
        <w:t>
      Негізгі сыртқы және және ішкі факторларды бағалау:</w:t>
      </w:r>
    </w:p>
    <w:p>
      <w:pPr>
        <w:spacing w:after="0"/>
        <w:ind w:left="0"/>
        <w:jc w:val="both"/>
      </w:pPr>
      <w:r>
        <w:rPr>
          <w:rFonts w:ascii="Times New Roman"/>
          <w:b w:val="false"/>
          <w:i w:val="false"/>
          <w:color w:val="000000"/>
          <w:sz w:val="28"/>
        </w:rPr>
        <w:t>
      1) тамақ өнімдерінің өндірісі технологияларының кенже қалуы;</w:t>
      </w:r>
    </w:p>
    <w:p>
      <w:pPr>
        <w:spacing w:after="0"/>
        <w:ind w:left="0"/>
        <w:jc w:val="both"/>
      </w:pPr>
      <w:r>
        <w:rPr>
          <w:rFonts w:ascii="Times New Roman"/>
          <w:b w:val="false"/>
          <w:i w:val="false"/>
          <w:color w:val="000000"/>
          <w:sz w:val="28"/>
        </w:rPr>
        <w:t>
      2) алыс және таяу шет елдердегі өткізу нарықтарынан айырылу;</w:t>
      </w:r>
    </w:p>
    <w:p>
      <w:pPr>
        <w:spacing w:after="0"/>
        <w:ind w:left="0"/>
        <w:jc w:val="both"/>
      </w:pPr>
      <w:r>
        <w:rPr>
          <w:rFonts w:ascii="Times New Roman"/>
          <w:b w:val="false"/>
          <w:i w:val="false"/>
          <w:color w:val="000000"/>
          <w:sz w:val="28"/>
        </w:rPr>
        <w:t>
      3) азық-түлік өнімдерінің импортына тәуелділіктің күшеюі.</w:t>
      </w:r>
    </w:p>
    <w:bookmarkStart w:name="z13" w:id="11"/>
    <w:p>
      <w:pPr>
        <w:spacing w:after="0"/>
        <w:ind w:left="0"/>
        <w:jc w:val="both"/>
      </w:pPr>
      <w:r>
        <w:rPr>
          <w:rFonts w:ascii="Times New Roman"/>
          <w:b w:val="false"/>
          <w:i w:val="false"/>
          <w:color w:val="000000"/>
          <w:sz w:val="28"/>
        </w:rPr>
        <w:t>
      Атырау облысының экономикалық мамандану мүмкіндіктері</w:t>
      </w:r>
    </w:p>
    <w:bookmarkEnd w:id="11"/>
    <w:p>
      <w:pPr>
        <w:spacing w:after="0"/>
        <w:ind w:left="0"/>
        <w:jc w:val="both"/>
      </w:pPr>
      <w:r>
        <w:rPr>
          <w:rFonts w:ascii="Times New Roman"/>
          <w:b w:val="false"/>
          <w:i w:val="false"/>
          <w:color w:val="000000"/>
          <w:sz w:val="28"/>
        </w:rPr>
        <w:t>
      Қазіргі уақытта өңір экономикасының шикізаттық бағытталуы айқын көреніде, оның құрылымында кен өндіру өнеркәсібінің иленетін үлесі қомақты, мұның өзі оны Қазақстан Республикасының мұнай-газ өндіру саласына маманданған ірі шикізат өңірі ретінде көрсетеді.</w:t>
      </w:r>
    </w:p>
    <w:p>
      <w:pPr>
        <w:spacing w:after="0"/>
        <w:ind w:left="0"/>
        <w:jc w:val="both"/>
      </w:pPr>
      <w:r>
        <w:rPr>
          <w:rFonts w:ascii="Times New Roman"/>
          <w:b w:val="false"/>
          <w:i w:val="false"/>
          <w:color w:val="000000"/>
          <w:sz w:val="28"/>
        </w:rPr>
        <w:t>
      Өңірдің әлеуметтік-экономикалық дамуын талдау мынаны көрсетті: республика экономикасында өңірдің бәсекеге қабілетті мамандануын дамыту үшін мыналар келеңсіз факторлар болып табылады: өңірдің республикадағы негізгі өткізу нарықтарынан қашық орналасуы, өндіріс пен экспорттың шикізатқа бағдарлануы, су ресурстарының шектеулі болуы, жердің өнімділігі төмен аумақтардың көп болуы, көліктік инфрақұрылымның және көліктік*-логистикалық саланың жеткіліксіз дамытылуы.</w:t>
      </w:r>
    </w:p>
    <w:p>
      <w:pPr>
        <w:spacing w:after="0"/>
        <w:ind w:left="0"/>
        <w:jc w:val="both"/>
      </w:pPr>
      <w:r>
        <w:rPr>
          <w:rFonts w:ascii="Times New Roman"/>
          <w:b w:val="false"/>
          <w:i w:val="false"/>
          <w:color w:val="000000"/>
          <w:sz w:val="28"/>
        </w:rPr>
        <w:t xml:space="preserve">
      Сонымен қатар, қолда бар шикізат ресурстары, облыстың көліктік әлеуеті перспективада халықаралық сауда жүйесінде облысты технологиялық аутсорсинг пен халықаралық өнеркәсіптік кооперация негізінде экспорттық өндірістерді орналастыратын өңір ретінде позициялау үшін алғышарт жасайды. </w:t>
      </w:r>
    </w:p>
    <w:p>
      <w:pPr>
        <w:spacing w:after="0"/>
        <w:ind w:left="0"/>
        <w:jc w:val="both"/>
      </w:pPr>
      <w:r>
        <w:rPr>
          <w:rFonts w:ascii="Times New Roman"/>
          <w:b w:val="false"/>
          <w:i w:val="false"/>
          <w:color w:val="000000"/>
          <w:sz w:val="28"/>
        </w:rPr>
        <w:t>
      Өңір экономикасының құрылымын оңтайландыру экономиканың шикізаттық тәуелділігін азайтуға және өңдеуші өнеркәсіптің, көлік пен көрсетішлетін қызметтер саласының үлесін ұлғайтуға және өңірді дамыған индустриялық-сервистік өңір ретінде көрсетуге бағытталуға тиіс.</w:t>
      </w:r>
    </w:p>
    <w:p>
      <w:pPr>
        <w:spacing w:after="0"/>
        <w:ind w:left="0"/>
        <w:jc w:val="both"/>
      </w:pPr>
      <w:r>
        <w:rPr>
          <w:rFonts w:ascii="Times New Roman"/>
          <w:b w:val="false"/>
          <w:i w:val="false"/>
          <w:color w:val="000000"/>
          <w:sz w:val="28"/>
        </w:rPr>
        <w:t>
      Мұнай-газ өндіру өнеркәсібімен қатар мыналар өңір экономикасын дамытудың перспективалы бағыттарына айналуы мүмкін:</w:t>
      </w:r>
    </w:p>
    <w:p>
      <w:pPr>
        <w:spacing w:after="0"/>
        <w:ind w:left="0"/>
        <w:jc w:val="both"/>
      </w:pPr>
      <w:r>
        <w:rPr>
          <w:rFonts w:ascii="Times New Roman"/>
          <w:b w:val="false"/>
          <w:i w:val="false"/>
          <w:color w:val="000000"/>
          <w:sz w:val="28"/>
        </w:rPr>
        <w:t>
      1) мұнай мен газды терең өңдеу;</w:t>
      </w:r>
    </w:p>
    <w:p>
      <w:pPr>
        <w:spacing w:after="0"/>
        <w:ind w:left="0"/>
        <w:jc w:val="both"/>
      </w:pPr>
      <w:r>
        <w:rPr>
          <w:rFonts w:ascii="Times New Roman"/>
          <w:b w:val="false"/>
          <w:i w:val="false"/>
          <w:color w:val="000000"/>
          <w:sz w:val="28"/>
        </w:rPr>
        <w:t>
      2) негізінен мұқнай секторына қызмет көрсетуге бағдарланған экономиканың өңдеуші секторын дамыту;</w:t>
      </w:r>
    </w:p>
    <w:p>
      <w:pPr>
        <w:spacing w:after="0"/>
        <w:ind w:left="0"/>
        <w:jc w:val="both"/>
      </w:pPr>
      <w:r>
        <w:rPr>
          <w:rFonts w:ascii="Times New Roman"/>
          <w:b w:val="false"/>
          <w:i w:val="false"/>
          <w:color w:val="000000"/>
          <w:sz w:val="28"/>
        </w:rPr>
        <w:t>
      3) балық өсіру және өңдеу;</w:t>
      </w:r>
    </w:p>
    <w:p>
      <w:pPr>
        <w:spacing w:after="0"/>
        <w:ind w:left="0"/>
        <w:jc w:val="both"/>
      </w:pPr>
      <w:r>
        <w:rPr>
          <w:rFonts w:ascii="Times New Roman"/>
          <w:b w:val="false"/>
          <w:i w:val="false"/>
          <w:color w:val="000000"/>
          <w:sz w:val="28"/>
        </w:rPr>
        <w:t>
      4) құрылыс индустриясын дамыту;</w:t>
      </w:r>
    </w:p>
    <w:p>
      <w:pPr>
        <w:spacing w:after="0"/>
        <w:ind w:left="0"/>
        <w:jc w:val="both"/>
      </w:pPr>
      <w:r>
        <w:rPr>
          <w:rFonts w:ascii="Times New Roman"/>
          <w:b w:val="false"/>
          <w:i w:val="false"/>
          <w:color w:val="000000"/>
          <w:sz w:val="28"/>
        </w:rPr>
        <w:t>
      5) мал шаруашылығы өндірісін дамыту (мал шаруашылығы, балық аулау, жылыжайдағы өсімдік шаруашылығы, ет-сүт өнімдері).</w:t>
      </w:r>
    </w:p>
    <w:p>
      <w:pPr>
        <w:spacing w:after="0"/>
        <w:ind w:left="0"/>
        <w:jc w:val="both"/>
      </w:pPr>
      <w:r>
        <w:rPr>
          <w:rFonts w:ascii="Times New Roman"/>
          <w:b w:val="false"/>
          <w:i w:val="false"/>
          <w:color w:val="000000"/>
          <w:sz w:val="28"/>
        </w:rPr>
        <w:t>
      Өңірлік экономиканы әртараптандыруды өнеркәсіп салаларын және мұнай-газ саласына қызмет көрсетуді қамтамасыз ететін қызметтерді дамытудан бастаған жөн.</w:t>
      </w:r>
    </w:p>
    <w:p>
      <w:pPr>
        <w:spacing w:after="0"/>
        <w:ind w:left="0"/>
        <w:jc w:val="both"/>
      </w:pPr>
      <w:r>
        <w:rPr>
          <w:rFonts w:ascii="Times New Roman"/>
          <w:b w:val="false"/>
          <w:i w:val="false"/>
          <w:color w:val="000000"/>
          <w:sz w:val="28"/>
        </w:rPr>
        <w:t>
      Мұнай-газ саласының қажеттіліктерін қанағаттандыратын өнімдер мен көрсетілетін қызметтер өндірісі үшін (қосалқы бөлшектер, жабдықтар, тамақ өнімдері, арнайы киім және басқалары) өңірдің шағын және орта бизнес кәсіпорындары жұмылдырылуға тиіс. Алайда, ірі кәсіпорындардың қосалқы келісімшарттық жұмыстарды шағын және орта бизнеске беруін тежейтін проблема бар, ол мұнай-газ саласының, негізінен, шетелдік ірі кәсіпорындары өнімдер мен көрсетілетін қызметтерді жеткізушілерді таңдаған кезде өндірілетін өнімді халықаралық сапа және өнім қауіпсіздігі стандарттарына (ИСО-9000 және басқалары) сәйкес сертификаттауды талап ететіне сайып келеді. Шағын және орта бизнес кәсіпорындары өндіретін тауарларды халықаралық сертификаттаудан өткізу жөніндегі рәсімдердің күрделілігі, ұзақтығы мен құнының жоғары болуы да проблема болып табылады. Жергілікті компаниялар өнімнің сапа стандарттарын сертификаттаған кезде қолдауды қажет етеді. Стандарттаудың болмауы тағы бір тежеуші фактор болып табылады. Ұлттық өнімдер мен өңдеу стандарттарын айқындау кезінде мұнай-газ секторы үшін маңызы бар өнімдерге басымдық берілуге тиіс.</w:t>
      </w:r>
    </w:p>
    <w:p>
      <w:pPr>
        <w:spacing w:after="0"/>
        <w:ind w:left="0"/>
        <w:jc w:val="both"/>
      </w:pPr>
      <w:r>
        <w:rPr>
          <w:rFonts w:ascii="Times New Roman"/>
          <w:b w:val="false"/>
          <w:i w:val="false"/>
          <w:color w:val="000000"/>
          <w:sz w:val="28"/>
        </w:rPr>
        <w:t xml:space="preserve">
      Тұтастай алғанда, өңдеуші өнеркәсіптің орта мерзімді перспективада айтарлықтай өсуге қол жеткізе алатын басым шағын секторына мналарды жатқызуға болады: </w:t>
      </w:r>
    </w:p>
    <w:p>
      <w:pPr>
        <w:spacing w:after="0"/>
        <w:ind w:left="0"/>
        <w:jc w:val="both"/>
      </w:pPr>
      <w:r>
        <w:rPr>
          <w:rFonts w:ascii="Times New Roman"/>
          <w:b w:val="false"/>
          <w:i w:val="false"/>
          <w:color w:val="000000"/>
          <w:sz w:val="28"/>
        </w:rPr>
        <w:t>
      1) машина жасау (жабдықтар, қосалқы бөлшектер мен мұнай-газ саласына арналған өзге де машина жасау өнімдерінің өндірісі);</w:t>
      </w:r>
    </w:p>
    <w:p>
      <w:pPr>
        <w:spacing w:after="0"/>
        <w:ind w:left="0"/>
        <w:jc w:val="both"/>
      </w:pPr>
      <w:r>
        <w:rPr>
          <w:rFonts w:ascii="Times New Roman"/>
          <w:b w:val="false"/>
          <w:i w:val="false"/>
          <w:color w:val="000000"/>
          <w:sz w:val="28"/>
        </w:rPr>
        <w:t>
      2) металлургия және металл өңдеу (металл конструкцияларының, құбырлардың, металл илемінің және құрылыс индустриясы мен мұнай-газ саласына арналған дайын металл өнімдерінің, кәбіл-сым өнімдерінің, жартылай өткізгіш жаңа және композициялық материалдардың өндірісі, қайтала шикізат пайдаланылатын қорытпа өндірісі және сынықтар мен қалдықтар негізіндегі сорт-илем өндірістері, басқалары);</w:t>
      </w:r>
    </w:p>
    <w:p>
      <w:pPr>
        <w:spacing w:after="0"/>
        <w:ind w:left="0"/>
        <w:jc w:val="both"/>
      </w:pPr>
      <w:r>
        <w:rPr>
          <w:rFonts w:ascii="Times New Roman"/>
          <w:b w:val="false"/>
          <w:i w:val="false"/>
          <w:color w:val="000000"/>
          <w:sz w:val="28"/>
        </w:rPr>
        <w:t>
      3) химикаттар (ауыл шаруашылығы, мұнай-газ және мұнай-химия өнеркәсібі үшін);</w:t>
      </w:r>
    </w:p>
    <w:p>
      <w:pPr>
        <w:spacing w:after="0"/>
        <w:ind w:left="0"/>
        <w:jc w:val="both"/>
      </w:pPr>
      <w:r>
        <w:rPr>
          <w:rFonts w:ascii="Times New Roman"/>
          <w:b w:val="false"/>
          <w:i w:val="false"/>
          <w:color w:val="000000"/>
          <w:sz w:val="28"/>
        </w:rPr>
        <w:t>
      4) ет-сүт, балық және көкөніс өнімдері.</w:t>
      </w:r>
    </w:p>
    <w:p>
      <w:pPr>
        <w:spacing w:after="0"/>
        <w:ind w:left="0"/>
        <w:jc w:val="both"/>
      </w:pPr>
      <w:r>
        <w:rPr>
          <w:rFonts w:ascii="Times New Roman"/>
          <w:b w:val="false"/>
          <w:i w:val="false"/>
          <w:color w:val="000000"/>
          <w:sz w:val="28"/>
        </w:rPr>
        <w:t>
      Өңдеуші өнеркәсіпті дамыту, өз кезегінде, ішкі және сыртқы нарықтар үшін қомақты көлемдегі жүк жасау арқылы логистика индустриясын ынталандырады және қолдайды.</w:t>
      </w:r>
    </w:p>
    <w:bookmarkStart w:name="z14" w:id="12"/>
    <w:p>
      <w:pPr>
        <w:spacing w:after="0"/>
        <w:ind w:left="0"/>
        <w:jc w:val="both"/>
      </w:pPr>
      <w:r>
        <w:rPr>
          <w:rFonts w:ascii="Times New Roman"/>
          <w:b w:val="false"/>
          <w:i w:val="false"/>
          <w:color w:val="000000"/>
          <w:sz w:val="28"/>
        </w:rPr>
        <w:t xml:space="preserve">
      Өңірдің жаһандық факторларын талдау </w:t>
      </w:r>
    </w:p>
    <w:bookmarkEnd w:id="12"/>
    <w:p>
      <w:pPr>
        <w:spacing w:after="0"/>
        <w:ind w:left="0"/>
        <w:jc w:val="both"/>
      </w:pPr>
      <w:r>
        <w:rPr>
          <w:rFonts w:ascii="Times New Roman"/>
          <w:b w:val="false"/>
          <w:i w:val="false"/>
          <w:color w:val="000000"/>
          <w:sz w:val="28"/>
        </w:rPr>
        <w:t>
      Саяси факторлар</w:t>
      </w:r>
    </w:p>
    <w:p>
      <w:pPr>
        <w:spacing w:after="0"/>
        <w:ind w:left="0"/>
        <w:jc w:val="both"/>
      </w:pPr>
      <w:r>
        <w:rPr>
          <w:rFonts w:ascii="Times New Roman"/>
          <w:b w:val="false"/>
          <w:i w:val="false"/>
          <w:color w:val="000000"/>
          <w:sz w:val="28"/>
        </w:rPr>
        <w:t>
      ӘКК қызметі Қазақстан Республикасынщдағы мемлекеттік жоспарлау жүйесінің, қолданыстағы заңнаманың мемлекеттік саясат бағыттары мен басымдықтарын айқындайтын талаптарына сәйкес келеді.</w:t>
      </w:r>
    </w:p>
    <w:p>
      <w:pPr>
        <w:spacing w:after="0"/>
        <w:ind w:left="0"/>
        <w:jc w:val="both"/>
      </w:pPr>
      <w:r>
        <w:rPr>
          <w:rFonts w:ascii="Times New Roman"/>
          <w:b w:val="false"/>
          <w:i w:val="false"/>
          <w:color w:val="000000"/>
          <w:sz w:val="28"/>
        </w:rPr>
        <w:t>
      Өз қызметін жүзеге асыру кезінде ӘКК Қазақстан Республикасының өңірлік экономикасын дамыту жөнінде мемлекет алға қойған міндеттерді басшылыққа алады.</w:t>
      </w:r>
    </w:p>
    <w:p>
      <w:pPr>
        <w:spacing w:after="0"/>
        <w:ind w:left="0"/>
        <w:jc w:val="both"/>
      </w:pPr>
      <w:r>
        <w:rPr>
          <w:rFonts w:ascii="Times New Roman"/>
          <w:b w:val="false"/>
          <w:i w:val="false"/>
          <w:color w:val="000000"/>
          <w:sz w:val="28"/>
        </w:rPr>
        <w:t>
      Осы саладағы қысқа мерзімді құбылыстарды да, ұзақ мерзімді құбылыстарды да дамыту бағдарламалық іс-шараларды және Қазақстан Республикасының Үкіметі мен Қазақстан Республикасының өзге де мемлекеттік органдары тарапынан қабылданып жатқан шараларды ұдайы талдаумен, мониторингтеумен сүйемелденеді. Қалыптасып отырған жағдайға байланысты мемлекеттің аграрлық саясатына түзетулер енгізіледі, оларды ӘКК өз қызметінде ескереді.</w:t>
      </w:r>
    </w:p>
    <w:p>
      <w:pPr>
        <w:spacing w:after="0"/>
        <w:ind w:left="0"/>
        <w:jc w:val="both"/>
      </w:pPr>
      <w:r>
        <w:rPr>
          <w:rFonts w:ascii="Times New Roman"/>
          <w:b w:val="false"/>
          <w:i w:val="false"/>
          <w:color w:val="000000"/>
          <w:sz w:val="28"/>
        </w:rPr>
        <w:t>
      Құқықтық факторлар</w:t>
      </w:r>
    </w:p>
    <w:p>
      <w:pPr>
        <w:spacing w:after="0"/>
        <w:ind w:left="0"/>
        <w:jc w:val="both"/>
      </w:pPr>
      <w:r>
        <w:rPr>
          <w:rFonts w:ascii="Times New Roman"/>
          <w:b w:val="false"/>
          <w:i w:val="false"/>
          <w:color w:val="000000"/>
          <w:sz w:val="28"/>
        </w:rPr>
        <w:t>
      ӘКК өз қызметінде 2014 жылғы 1 қаңтардағы Қазақстан Республикасы Салық кодексінің, "Акционерлік қоғамдар туралы" Қазақстан Республикасы Заңының нормаларын басшылыққа алады.</w:t>
      </w:r>
    </w:p>
    <w:p>
      <w:pPr>
        <w:spacing w:after="0"/>
        <w:ind w:left="0"/>
        <w:jc w:val="both"/>
      </w:pPr>
      <w:r>
        <w:rPr>
          <w:rFonts w:ascii="Times New Roman"/>
          <w:b w:val="false"/>
          <w:i w:val="false"/>
          <w:color w:val="000000"/>
          <w:sz w:val="28"/>
        </w:rPr>
        <w:t>
      Шаруашылық факторлар</w:t>
      </w:r>
    </w:p>
    <w:p>
      <w:pPr>
        <w:spacing w:after="0"/>
        <w:ind w:left="0"/>
        <w:jc w:val="both"/>
      </w:pPr>
      <w:r>
        <w:rPr>
          <w:rFonts w:ascii="Times New Roman"/>
          <w:b w:val="false"/>
          <w:i w:val="false"/>
          <w:color w:val="000000"/>
          <w:sz w:val="28"/>
        </w:rPr>
        <w:t>
      Қазақстанның алдағы Дүниежүзілік сауда ұйымына кіруі нәтижесінде азық-түлік нарығындағы бәсекелестіктің ұлғаюы және аграрлық саясаттың әрқилы шараларын қолдану бойынша шектеулердің күшеюі өңірлік экономиканың тиімді жұмыс істеуіне ықпал етуге қабілетті маңызды факторға айналуы мүмкін.</w:t>
      </w:r>
    </w:p>
    <w:p>
      <w:pPr>
        <w:spacing w:after="0"/>
        <w:ind w:left="0"/>
        <w:jc w:val="both"/>
      </w:pPr>
      <w:r>
        <w:rPr>
          <w:rFonts w:ascii="Times New Roman"/>
          <w:b w:val="false"/>
          <w:i w:val="false"/>
          <w:color w:val="000000"/>
          <w:sz w:val="28"/>
        </w:rPr>
        <w:t>
      Демографиялық факторлар</w:t>
      </w:r>
    </w:p>
    <w:p>
      <w:pPr>
        <w:spacing w:after="0"/>
        <w:ind w:left="0"/>
        <w:jc w:val="both"/>
      </w:pPr>
      <w:r>
        <w:rPr>
          <w:rFonts w:ascii="Times New Roman"/>
          <w:b w:val="false"/>
          <w:i w:val="false"/>
          <w:color w:val="000000"/>
          <w:sz w:val="28"/>
        </w:rPr>
        <w:t>
      Өңір тұрғындарының демографиялық өсуі және азық-түлікке деген қажеттіліктің артуы ӘКК-ге өңір АӨК өнімдерінің экспорттық әлеуетін ұлғайтуға жәрдемдесу жөніндегі іс-шараларды ойдағыдай әрі ұзақ мерзімді негізде іске асыруына мүмкіндік береді.</w:t>
      </w:r>
    </w:p>
    <w:p>
      <w:pPr>
        <w:spacing w:after="0"/>
        <w:ind w:left="0"/>
        <w:jc w:val="both"/>
      </w:pPr>
      <w:r>
        <w:rPr>
          <w:rFonts w:ascii="Times New Roman"/>
          <w:b w:val="false"/>
          <w:i w:val="false"/>
          <w:color w:val="000000"/>
          <w:sz w:val="28"/>
        </w:rPr>
        <w:t>
      Сонымен қатар, халықтың урбанизациясы қала халқының ерте пісетін жеміс-көкөніс өнімдерін тұтынуының өсуіне, жаңа көкөніс сақтау қоймалары мен жылыжай кешендерін салу қажеттігіне алып келеді. Бұдан басқа, халықтың әл-ауқатының жақсаруы мен өсуінің факторы тұтыну құрылымы сапасының өзгеруіне әкеп соғады: тұтынушылар қоржынында жартылай фабрикаттар мен дайын азық-түлік бұйымдарының үлесі ұлғаяьын болады.</w:t>
      </w:r>
    </w:p>
    <w:p>
      <w:pPr>
        <w:spacing w:after="0"/>
        <w:ind w:left="0"/>
        <w:jc w:val="both"/>
      </w:pPr>
      <w:r>
        <w:rPr>
          <w:rFonts w:ascii="Times New Roman"/>
          <w:b w:val="false"/>
          <w:i w:val="false"/>
          <w:color w:val="000000"/>
          <w:sz w:val="28"/>
        </w:rPr>
        <w:t>
      Технологиялық факторлар</w:t>
      </w:r>
    </w:p>
    <w:p>
      <w:pPr>
        <w:spacing w:after="0"/>
        <w:ind w:left="0"/>
        <w:jc w:val="both"/>
      </w:pPr>
      <w:r>
        <w:rPr>
          <w:rFonts w:ascii="Times New Roman"/>
          <w:b w:val="false"/>
          <w:i w:val="false"/>
          <w:color w:val="000000"/>
          <w:sz w:val="28"/>
        </w:rPr>
        <w:t>
      Өндірістің тиімділігі мен техникалық қайта жарақтану, өнімнің жаңа түрлерінің өндірісін игеру жылдамдығы мен ең жаңа технологияларды тарту облыс экономикасын технологиялық дамытуға ықпал ететін түйінді факторлар болып табылады. Бұл факторлардың технологиялық дамуға ерекше әсері қазақстандық экономиканың құрылымымен, ағымдағы жай-күйімен және өсу үрдістерімен әрі елдің ғылыми-техникалық саласында қалыптасқан жағдаймен негізделген.</w:t>
      </w:r>
    </w:p>
    <w:p>
      <w:pPr>
        <w:spacing w:after="0"/>
        <w:ind w:left="0"/>
        <w:jc w:val="both"/>
      </w:pPr>
      <w:r>
        <w:rPr>
          <w:rFonts w:ascii="Times New Roman"/>
          <w:b w:val="false"/>
          <w:i w:val="false"/>
          <w:color w:val="000000"/>
          <w:sz w:val="28"/>
        </w:rPr>
        <w:t>
      Экономикадағы жаңа технологияларды енгізудің ағымдағы жай-күйі қажетті деңгейге сәйкес келмейді және өнімдердің орнықты өсуін, жаңа тауарларды әзірлеуді және енгізуді, бәсекеге қабілеттіліктің неғұрлым жоғары деңгейіне шығуды қамтамасыз етпейді.</w:t>
      </w:r>
    </w:p>
    <w:p>
      <w:pPr>
        <w:spacing w:after="0"/>
        <w:ind w:left="0"/>
        <w:jc w:val="both"/>
      </w:pPr>
      <w:r>
        <w:rPr>
          <w:rFonts w:ascii="Times New Roman"/>
          <w:b w:val="false"/>
          <w:i w:val="false"/>
          <w:color w:val="000000"/>
          <w:sz w:val="28"/>
        </w:rPr>
        <w:t>
      Осылайша, кәсіпорындарды толық ауқымда жаңғыртуды жүргізу талап етіледі, ол өнімділігі төмен әрі еңбекті қажет ететін жабдықтарды замануи әрі нғұрлым тиімді жабдықтармен алмастыруға мүмкіндік береді.</w:t>
      </w:r>
    </w:p>
    <w:p>
      <w:pPr>
        <w:spacing w:after="0"/>
        <w:ind w:left="0"/>
        <w:jc w:val="both"/>
      </w:pPr>
      <w:r>
        <w:rPr>
          <w:rFonts w:ascii="Times New Roman"/>
          <w:b w:val="false"/>
          <w:i w:val="false"/>
          <w:color w:val="000000"/>
          <w:sz w:val="28"/>
        </w:rPr>
        <w:t>
      Қазіргі уақытта саланың жедел технологиялық дамуын қамтамасыз ету үшін жеткілікті ғылыми-зерттеу базасының болмауы және әлемдік стандарттарға сай келетін заманауи жабдықтарды шығару жөніндегі қуаттардың болмауы Атырау облысын техникалық және технологиялық жаңғырту процесін технологияларды тартуға тәуелді етеді.</w:t>
      </w:r>
    </w:p>
    <w:p>
      <w:pPr>
        <w:spacing w:after="0"/>
        <w:ind w:left="0"/>
        <w:jc w:val="both"/>
      </w:pPr>
      <w:r>
        <w:rPr>
          <w:rFonts w:ascii="Times New Roman"/>
          <w:b w:val="false"/>
          <w:i w:val="false"/>
          <w:color w:val="000000"/>
          <w:sz w:val="28"/>
        </w:rPr>
        <w:t>
      Осыған байланысты, отандық өндірістің технологиялылығы деңгейін жоғарылату Компанияның жоғары технлогиялы әрі өнімділігі жоғары жабдықтер мен техниканы сатып алуды қаржыландыру жөніндегі көрсетілетін қызметтеріне кәсіпкерлер сұранысын ұлғайтуға алып келетіні сөзсіз.</w:t>
      </w:r>
    </w:p>
    <w:bookmarkStart w:name="z15" w:id="13"/>
    <w:p>
      <w:pPr>
        <w:spacing w:after="0"/>
        <w:ind w:left="0"/>
        <w:jc w:val="both"/>
      </w:pPr>
      <w:r>
        <w:rPr>
          <w:rFonts w:ascii="Times New Roman"/>
          <w:b w:val="false"/>
          <w:i w:val="false"/>
          <w:color w:val="000000"/>
          <w:sz w:val="28"/>
        </w:rPr>
        <w:t>
      Ішкі ортаны талдау</w:t>
      </w:r>
    </w:p>
    <w:bookmarkEnd w:id="13"/>
    <w:bookmarkStart w:name="z16" w:id="14"/>
    <w:p>
      <w:pPr>
        <w:spacing w:after="0"/>
        <w:ind w:left="0"/>
        <w:jc w:val="both"/>
      </w:pPr>
      <w:r>
        <w:rPr>
          <w:rFonts w:ascii="Times New Roman"/>
          <w:b w:val="false"/>
          <w:i w:val="false"/>
          <w:color w:val="000000"/>
          <w:sz w:val="28"/>
        </w:rPr>
        <w:t xml:space="preserve">
      1) "Атырау" ӘКК қызметінің саласы мен құқықтық мәртебесі </w:t>
      </w:r>
    </w:p>
    <w:bookmarkEnd w:id="14"/>
    <w:p>
      <w:pPr>
        <w:spacing w:after="0"/>
        <w:ind w:left="0"/>
        <w:jc w:val="both"/>
      </w:pPr>
      <w:r>
        <w:rPr>
          <w:rFonts w:ascii="Times New Roman"/>
          <w:b w:val="false"/>
          <w:i w:val="false"/>
          <w:color w:val="000000"/>
          <w:sz w:val="28"/>
        </w:rPr>
        <w:t>
      ӘКК акционерлердің жалпы жиналысының 2010 жылғы 26 сәуірдегі шешімінің негізінде құрылған, онда "Каспий" ӘКК" ҰК" АҚ қайта ұйымдастырылып, оның құрамынан Атырау облысы үшін бөлек "Ұлттық компания" мәртебесімен "Акционерлік қоғам" ұйымдық-құқықтық нысанындағы "Атырау" әлеуметтік-кәсіпкерлік корпорациясы бөлінді.</w:t>
      </w:r>
    </w:p>
    <w:p>
      <w:pPr>
        <w:spacing w:after="0"/>
        <w:ind w:left="0"/>
        <w:jc w:val="both"/>
      </w:pPr>
      <w:r>
        <w:rPr>
          <w:rFonts w:ascii="Times New Roman"/>
          <w:b w:val="false"/>
          <w:i w:val="false"/>
          <w:color w:val="000000"/>
          <w:sz w:val="28"/>
        </w:rPr>
        <w:t>
      "Атырау" ӘКК өзіне берілген мемлекеттік активтерді (жер учаскелері, жер пайдалану құқығы, жылжымалы және жылжымайтын мүлік объектілері және т.б.) пайда алу үшін тиімді пайдалану жолымен басқаратын әлеуметтік-кәсіпкерлік корпорация болып табылады, бұл пайда коммерциялық және әлеуметтік жобаларды қаржыландыруға жұмсалуға тиіс.</w:t>
      </w:r>
    </w:p>
    <w:p>
      <w:pPr>
        <w:spacing w:after="0"/>
        <w:ind w:left="0"/>
        <w:jc w:val="both"/>
      </w:pPr>
      <w:r>
        <w:rPr>
          <w:rFonts w:ascii="Times New Roman"/>
          <w:b w:val="false"/>
          <w:i w:val="false"/>
          <w:color w:val="000000"/>
          <w:sz w:val="28"/>
        </w:rPr>
        <w:t>
      Бірлескен инвестициялық жобаларды іске асыру, қаржы құралдарын тиімді пайдалану және берілген активтерді басқару жолымен акционерлер үшін компания құнын жоғарылату ӘКК-нің коммерциялық құрамдасының негізгі мақсаты болып табылады.</w:t>
      </w:r>
    </w:p>
    <w:bookmarkStart w:name="z17" w:id="15"/>
    <w:p>
      <w:pPr>
        <w:spacing w:after="0"/>
        <w:ind w:left="0"/>
        <w:jc w:val="both"/>
      </w:pPr>
      <w:r>
        <w:rPr>
          <w:rFonts w:ascii="Times New Roman"/>
          <w:b w:val="false"/>
          <w:i w:val="false"/>
          <w:color w:val="000000"/>
          <w:sz w:val="28"/>
        </w:rPr>
        <w:t>
      2) Корпоративтік басқаруды талдау және тиімді менеджмент жүйесін енгізу</w:t>
      </w:r>
    </w:p>
    <w:bookmarkEnd w:id="15"/>
    <w:p>
      <w:pPr>
        <w:spacing w:after="0"/>
        <w:ind w:left="0"/>
        <w:jc w:val="both"/>
      </w:pPr>
      <w:r>
        <w:rPr>
          <w:rFonts w:ascii="Times New Roman"/>
          <w:b w:val="false"/>
          <w:i w:val="false"/>
          <w:color w:val="000000"/>
          <w:sz w:val="28"/>
        </w:rPr>
        <w:t>
      Басқарушы компания ретінде "Атырау" ӘКК өз қызметінде корпоративтік басқарудың заманауи жүйесінің қағидаттарын негізге алады. ӘКК корпоративтік басқаруды негізгі үш құрамдауыш бойынша бағалайды: құрылым, процестер мен ашықтық.</w:t>
      </w:r>
    </w:p>
    <w:p>
      <w:pPr>
        <w:spacing w:after="0"/>
        <w:ind w:left="0"/>
        <w:jc w:val="both"/>
      </w:pPr>
      <w:r>
        <w:rPr>
          <w:rFonts w:ascii="Times New Roman"/>
          <w:b w:val="false"/>
          <w:i w:val="false"/>
          <w:color w:val="000000"/>
          <w:sz w:val="28"/>
        </w:rPr>
        <w:t xml:space="preserve">
      Компанияда мынадай органдар қалыптасқан: </w:t>
      </w:r>
    </w:p>
    <w:p>
      <w:pPr>
        <w:spacing w:after="0"/>
        <w:ind w:left="0"/>
        <w:jc w:val="both"/>
      </w:pPr>
      <w:r>
        <w:rPr>
          <w:rFonts w:ascii="Times New Roman"/>
          <w:b w:val="false"/>
          <w:i w:val="false"/>
          <w:color w:val="000000"/>
          <w:sz w:val="28"/>
        </w:rPr>
        <w:t>
      1) жоғары орган – акционер тұлғасындағы жалпы жиналыс;</w:t>
      </w:r>
    </w:p>
    <w:p>
      <w:pPr>
        <w:spacing w:after="0"/>
        <w:ind w:left="0"/>
        <w:jc w:val="both"/>
      </w:pPr>
      <w:r>
        <w:rPr>
          <w:rFonts w:ascii="Times New Roman"/>
          <w:b w:val="false"/>
          <w:i w:val="false"/>
          <w:color w:val="000000"/>
          <w:sz w:val="28"/>
        </w:rPr>
        <w:t>
      2) басқару органы – Директорлар кеңесі;</w:t>
      </w:r>
    </w:p>
    <w:p>
      <w:pPr>
        <w:spacing w:after="0"/>
        <w:ind w:left="0"/>
        <w:jc w:val="both"/>
      </w:pPr>
      <w:r>
        <w:rPr>
          <w:rFonts w:ascii="Times New Roman"/>
          <w:b w:val="false"/>
          <w:i w:val="false"/>
          <w:color w:val="000000"/>
          <w:sz w:val="28"/>
        </w:rPr>
        <w:t>
      3) өара іс-қимыл жасау органы – Корпоративтік хатшы;</w:t>
      </w:r>
    </w:p>
    <w:p>
      <w:pPr>
        <w:spacing w:after="0"/>
        <w:ind w:left="0"/>
        <w:jc w:val="both"/>
      </w:pPr>
      <w:r>
        <w:rPr>
          <w:rFonts w:ascii="Times New Roman"/>
          <w:b w:val="false"/>
          <w:i w:val="false"/>
          <w:color w:val="000000"/>
          <w:sz w:val="28"/>
        </w:rPr>
        <w:t>
      4) бақылау органы – ІБҚ;</w:t>
      </w:r>
    </w:p>
    <w:p>
      <w:pPr>
        <w:spacing w:after="0"/>
        <w:ind w:left="0"/>
        <w:jc w:val="both"/>
      </w:pPr>
      <w:r>
        <w:rPr>
          <w:rFonts w:ascii="Times New Roman"/>
          <w:b w:val="false"/>
          <w:i w:val="false"/>
          <w:color w:val="000000"/>
          <w:sz w:val="28"/>
        </w:rPr>
        <w:t>
      5) атқарушы орган – Басқарма.</w:t>
      </w:r>
    </w:p>
    <w:p>
      <w:pPr>
        <w:spacing w:after="0"/>
        <w:ind w:left="0"/>
        <w:jc w:val="both"/>
      </w:pPr>
      <w:r>
        <w:rPr>
          <w:rFonts w:ascii="Times New Roman"/>
          <w:b w:val="false"/>
          <w:i w:val="false"/>
          <w:color w:val="000000"/>
          <w:sz w:val="28"/>
        </w:rPr>
        <w:t>
      Директорлар кеңесі 5 адамнан тұрады: Директорлар кеңесінің төрағасы – облыс әкімі, Директорлар кеңесінің мүшелері: облыс әкімінің бірінші орнынбасары, "Атырау" ӘКК" ҰК" АҚ Басқарма төрағасы, сондай-ақ тәуелсіз екі директор.</w:t>
      </w:r>
    </w:p>
    <w:p>
      <w:pPr>
        <w:spacing w:after="0"/>
        <w:ind w:left="0"/>
        <w:jc w:val="both"/>
      </w:pPr>
      <w:r>
        <w:rPr>
          <w:rFonts w:ascii="Times New Roman"/>
          <w:b w:val="false"/>
          <w:i w:val="false"/>
          <w:color w:val="000000"/>
          <w:sz w:val="28"/>
        </w:rPr>
        <w:t>
      Компания қызметіне жалпы басшылық жасау, акционерлердің мүдделерін іске асыруды қамтамасыз ету және құқытарын қорғау, Компания қызметінің қағидаттары мен нормаларын белгілеу, сондай-ақ өз құзыреті шегінде Компанияның басқарма төрағасының қызметін бақылау Директорлар кеңесі қызметінің мақсаттары болып табылады.</w:t>
      </w:r>
    </w:p>
    <w:p>
      <w:pPr>
        <w:spacing w:after="0"/>
        <w:ind w:left="0"/>
        <w:jc w:val="both"/>
      </w:pPr>
      <w:r>
        <w:rPr>
          <w:rFonts w:ascii="Times New Roman"/>
          <w:b w:val="false"/>
          <w:i w:val="false"/>
          <w:color w:val="000000"/>
          <w:sz w:val="28"/>
        </w:rPr>
        <w:t>
      Корпоративтік хатшы барлық департаменттер мен Директорлар кеңесі қызметінің өзара байланысын қамтамасыз етеді. Ол Директорлар кеңесінің төрағасы мен оның мүшелеріне тікелей бағынысты болады.</w:t>
      </w:r>
    </w:p>
    <w:p>
      <w:pPr>
        <w:spacing w:after="0"/>
        <w:ind w:left="0"/>
        <w:jc w:val="both"/>
      </w:pPr>
      <w:r>
        <w:rPr>
          <w:rFonts w:ascii="Times New Roman"/>
          <w:b w:val="false"/>
          <w:i w:val="false"/>
          <w:color w:val="000000"/>
          <w:sz w:val="28"/>
        </w:rPr>
        <w:t>
      Компанияның тікелей жұмысын қамтамасыз ету үшін Басқарма нысанында атқарушы орган қалыптастырылады. "Атырау" ӘКК Басқарма құрамына мыналар кіреді: Басқарма төрағасы, Басқарма төрағасының орынбасарлары және әкімшілік-шаруашылық департаментінің директоры.</w:t>
      </w:r>
    </w:p>
    <w:p>
      <w:pPr>
        <w:spacing w:after="0"/>
        <w:ind w:left="0"/>
        <w:jc w:val="both"/>
      </w:pPr>
      <w:r>
        <w:rPr>
          <w:rFonts w:ascii="Times New Roman"/>
          <w:b w:val="false"/>
          <w:i w:val="false"/>
          <w:color w:val="000000"/>
          <w:sz w:val="28"/>
        </w:rPr>
        <w:t>
      Ішкі аудит: компанияның ақшалай қаражатын жұмсау, жекелеген құрылымдық бөлімшелерді ұйымдастыру, ішкі бақылаудың тиімділігі салаларындағы қызметті бақылауды жүзеге асыру үшін қажет.</w:t>
      </w:r>
    </w:p>
    <w:p>
      <w:pPr>
        <w:spacing w:after="0"/>
        <w:ind w:left="0"/>
        <w:jc w:val="both"/>
      </w:pPr>
      <w:r>
        <w:rPr>
          <w:rFonts w:ascii="Times New Roman"/>
          <w:b w:val="false"/>
          <w:i w:val="false"/>
          <w:color w:val="000000"/>
          <w:sz w:val="28"/>
        </w:rPr>
        <w:t>
      "Атырау" ӘКК-де корпоративтік басқару құрылымы, рәсімдері мен практикасы Жарғымен және компанияның ішкі құжаттарымен реттеледі:</w:t>
      </w:r>
    </w:p>
    <w:p>
      <w:pPr>
        <w:spacing w:after="0"/>
        <w:ind w:left="0"/>
        <w:jc w:val="both"/>
      </w:pPr>
      <w:r>
        <w:rPr>
          <w:rFonts w:ascii="Times New Roman"/>
          <w:b w:val="false"/>
          <w:i w:val="false"/>
          <w:color w:val="000000"/>
          <w:sz w:val="28"/>
        </w:rPr>
        <w:t>
      1) "Атырау" ӘКК корпоративтік басқару кодексі;</w:t>
      </w:r>
    </w:p>
    <w:p>
      <w:pPr>
        <w:spacing w:after="0"/>
        <w:ind w:left="0"/>
        <w:jc w:val="both"/>
      </w:pPr>
      <w:r>
        <w:rPr>
          <w:rFonts w:ascii="Times New Roman"/>
          <w:b w:val="false"/>
          <w:i w:val="false"/>
          <w:color w:val="000000"/>
          <w:sz w:val="28"/>
        </w:rPr>
        <w:t>
      2) лауазымдық нұсқаулықтар.</w:t>
      </w:r>
    </w:p>
    <w:p>
      <w:pPr>
        <w:spacing w:after="0"/>
        <w:ind w:left="0"/>
        <w:jc w:val="both"/>
      </w:pPr>
      <w:r>
        <w:rPr>
          <w:rFonts w:ascii="Times New Roman"/>
          <w:b w:val="false"/>
          <w:i w:val="false"/>
          <w:color w:val="000000"/>
          <w:sz w:val="28"/>
        </w:rPr>
        <w:t>
      ӘКК-де Корпоративтік басқару кодексі мен Іскери этика кодексі қолданылады, бұлар компания құндылықтарын, сондай-ақ оның жұмысы мен сыртқы коммуникация негіздерін айқындайды.</w:t>
      </w:r>
    </w:p>
    <w:p>
      <w:pPr>
        <w:spacing w:after="0"/>
        <w:ind w:left="0"/>
        <w:jc w:val="both"/>
      </w:pPr>
      <w:r>
        <w:rPr>
          <w:rFonts w:ascii="Times New Roman"/>
          <w:b w:val="false"/>
          <w:i w:val="false"/>
          <w:color w:val="000000"/>
          <w:sz w:val="28"/>
        </w:rPr>
        <w:t>
      Басқару компания ретінде ӘКК-нің маңызды міндеті сапалы корпоративтік басқару жүйесін құру болып табылады. Еншілес және тәуелді ұйымдарда (бұдан әрі – ЕТҰ) корпоративтік басқару жүйесін диагностикалаудың меншікті әдістемесін (бұдан әрі – Әдістеме) пайдалана отырып, ЕДҰ-ны корпоративтік басқару жүйесін жыл сайын диагностикалауды жүргізу осы бағыттағы түйінді қадамдардың біріне айналды. Әдістеме корпоративтік басқарудың ең үздік практикасына сәйкестік рейтингін айқындауға мүмкіндік береді және ӘКК компанияларында корпоративтік басқаруды жетілдіру процесін ұдайы мониторингтеу құралына айналуға тиіс.</w:t>
      </w:r>
    </w:p>
    <w:p>
      <w:pPr>
        <w:spacing w:after="0"/>
        <w:ind w:left="0"/>
        <w:jc w:val="both"/>
      </w:pPr>
      <w:r>
        <w:rPr>
          <w:rFonts w:ascii="Times New Roman"/>
          <w:b w:val="false"/>
          <w:i w:val="false"/>
          <w:color w:val="000000"/>
          <w:sz w:val="28"/>
        </w:rPr>
        <w:t>
      Еншілес және тәуелді ұйымдарда корпоративтік басқару жүйесінің тиімділігін айқындау үшін ӘКК Корпоративтік басқаруды диагностикалаудың меншікті әдістемесін пайдаланады. Әдістеме корпоративтік басқарудың ең үздік әлемдік практикасы стандарттарының негізінде әзірленген. Диагностикалаудың мақсаты үздік практика негізінде корпоративтік басқару жүйелерін бағалау мен дамытудың құрылымдалған әрі дәйекті тәсілі арқылы ӘКК ЕТҰ-дағы корпоративтік басқару деңгейін жоғарылату болып табылады. Қолданыстағы Әдістеме корпоративтік басқарудың ең үздік практикасына сәйкестік рейтингін айқындауға мүмкіндік береді және ӘКК компанияларында корпоративтік басқаруды жетілдіру процесін ұдайы мониторингтеу құралы болып табылады.</w:t>
      </w:r>
    </w:p>
    <w:p>
      <w:pPr>
        <w:spacing w:after="0"/>
        <w:ind w:left="0"/>
        <w:jc w:val="both"/>
      </w:pPr>
      <w:r>
        <w:rPr>
          <w:rFonts w:ascii="Times New Roman"/>
          <w:b w:val="false"/>
          <w:i w:val="false"/>
          <w:color w:val="000000"/>
          <w:sz w:val="28"/>
        </w:rPr>
        <w:t>
      Әдістеме алдыңғы қатарлы мынадай стандарттардың негізінде әзірленген:</w:t>
      </w:r>
    </w:p>
    <w:p>
      <w:pPr>
        <w:spacing w:after="0"/>
        <w:ind w:left="0"/>
        <w:jc w:val="both"/>
      </w:pPr>
      <w:r>
        <w:rPr>
          <w:rFonts w:ascii="Times New Roman"/>
          <w:b w:val="false"/>
          <w:i w:val="false"/>
          <w:color w:val="000000"/>
          <w:sz w:val="28"/>
        </w:rPr>
        <w:t>
      1) GAMMA Standard&amp;Poor’s әдіснамасы;</w:t>
      </w:r>
    </w:p>
    <w:p>
      <w:pPr>
        <w:spacing w:after="0"/>
        <w:ind w:left="0"/>
        <w:jc w:val="both"/>
      </w:pPr>
      <w:r>
        <w:rPr>
          <w:rFonts w:ascii="Times New Roman"/>
          <w:b w:val="false"/>
          <w:i w:val="false"/>
          <w:color w:val="000000"/>
          <w:sz w:val="28"/>
        </w:rPr>
        <w:t>
      2) Fitch және Moody’s рейтингтік агенттіктерінің корпоративтік басқаруға қойылатын талаптары;</w:t>
      </w:r>
    </w:p>
    <w:p>
      <w:pPr>
        <w:spacing w:after="0"/>
        <w:ind w:left="0"/>
        <w:jc w:val="both"/>
      </w:pPr>
      <w:r>
        <w:rPr>
          <w:rFonts w:ascii="Times New Roman"/>
          <w:b w:val="false"/>
          <w:i w:val="false"/>
          <w:color w:val="000000"/>
          <w:sz w:val="28"/>
        </w:rPr>
        <w:t>
      3) ЭЫДҰ корпоративтік басқару қағидаттары;</w:t>
      </w:r>
    </w:p>
    <w:p>
      <w:pPr>
        <w:spacing w:after="0"/>
        <w:ind w:left="0"/>
        <w:jc w:val="both"/>
      </w:pPr>
      <w:r>
        <w:rPr>
          <w:rFonts w:ascii="Times New Roman"/>
          <w:b w:val="false"/>
          <w:i w:val="false"/>
          <w:color w:val="000000"/>
          <w:sz w:val="28"/>
        </w:rPr>
        <w:t>
      4) мемлекет қатысатын компаниялар үшін ЭЫДҰ-ның корпоративтік басқару жөніндегі ұсынымдары.</w:t>
      </w:r>
    </w:p>
    <w:p>
      <w:pPr>
        <w:spacing w:after="0"/>
        <w:ind w:left="0"/>
        <w:jc w:val="both"/>
      </w:pPr>
      <w:r>
        <w:rPr>
          <w:rFonts w:ascii="Times New Roman"/>
          <w:b w:val="false"/>
          <w:i w:val="false"/>
          <w:color w:val="000000"/>
          <w:sz w:val="28"/>
        </w:rPr>
        <w:t>
      Диагностикалаудың мақсаты үздік практика негізінде корпоративтік басқару жүйелерін бағалау мен дамытудың құрылымдалған әрі дәйекті тәсілі арқылы ӘКК ЕТҰ-дағы корпоративтік басқару деңгейін жоғарылату болып табылады.</w:t>
      </w:r>
    </w:p>
    <w:p>
      <w:pPr>
        <w:spacing w:after="0"/>
        <w:ind w:left="0"/>
        <w:jc w:val="both"/>
      </w:pPr>
      <w:r>
        <w:rPr>
          <w:rFonts w:ascii="Times New Roman"/>
          <w:b w:val="false"/>
          <w:i w:val="false"/>
          <w:color w:val="000000"/>
          <w:sz w:val="28"/>
        </w:rPr>
        <w:t xml:space="preserve">
      Диагностикалау нәтижелері бойынша басқару жүйесіндегі кемшіліктер анықталып, компаниялардағы басқару сапасын жақсарту жөніндегі қадамдар айқындалады. Сондай-ақ диагностикалау нәтижелерінің негізінде тиісті компаниялар Корпоративтік басқаруды жетілдіру жөніндегі жоспарларды іске асыоады. </w:t>
      </w:r>
    </w:p>
    <w:p>
      <w:pPr>
        <w:spacing w:after="0"/>
        <w:ind w:left="0"/>
        <w:jc w:val="both"/>
      </w:pPr>
      <w:r>
        <w:rPr>
          <w:rFonts w:ascii="Times New Roman"/>
          <w:b w:val="false"/>
          <w:i w:val="false"/>
          <w:color w:val="000000"/>
          <w:sz w:val="28"/>
        </w:rPr>
        <w:t>
      Корпоративтік басқарудың жоғары деңгейі компания қызметінің экономикалық көрсеткіштеріне, ашықтықты арттыруға, шешім қабылдау процесінің толықтығына әсерін тигізіп қана қөоймай, инвесторлардың компанияны қабылдауына да оң ықпалын тигізеді.</w:t>
      </w:r>
    </w:p>
    <w:p>
      <w:pPr>
        <w:spacing w:after="0"/>
        <w:ind w:left="0"/>
        <w:jc w:val="both"/>
      </w:pPr>
      <w:r>
        <w:rPr>
          <w:rFonts w:ascii="Times New Roman"/>
          <w:b w:val="false"/>
          <w:i w:val="false"/>
          <w:color w:val="000000"/>
          <w:sz w:val="28"/>
        </w:rPr>
        <w:t xml:space="preserve">
      Корпоративтік басқару саласында "Атырау" ӘКК акционер ұсынатын саясатты ұстанады; </w:t>
      </w:r>
    </w:p>
    <w:p>
      <w:pPr>
        <w:spacing w:after="0"/>
        <w:ind w:left="0"/>
        <w:jc w:val="both"/>
      </w:pPr>
      <w:r>
        <w:rPr>
          <w:rFonts w:ascii="Times New Roman"/>
          <w:b w:val="false"/>
          <w:i w:val="false"/>
          <w:color w:val="000000"/>
          <w:sz w:val="28"/>
        </w:rPr>
        <w:t>
      Бұл салада мыналарға ерекуше назар аударылады:</w:t>
      </w:r>
    </w:p>
    <w:p>
      <w:pPr>
        <w:spacing w:after="0"/>
        <w:ind w:left="0"/>
        <w:jc w:val="both"/>
      </w:pPr>
      <w:r>
        <w:rPr>
          <w:rFonts w:ascii="Times New Roman"/>
          <w:b w:val="false"/>
          <w:i w:val="false"/>
          <w:color w:val="000000"/>
          <w:sz w:val="28"/>
        </w:rPr>
        <w:t>
      1) ай, тоқсан, жартыжылдық, жыл қорытындылары бойынша корпорация қызметінің нәтижесі туралы акционер алдындағы есептілік;</w:t>
      </w:r>
    </w:p>
    <w:p>
      <w:pPr>
        <w:spacing w:after="0"/>
        <w:ind w:left="0"/>
        <w:jc w:val="both"/>
      </w:pPr>
      <w:r>
        <w:rPr>
          <w:rFonts w:ascii="Times New Roman"/>
          <w:b w:val="false"/>
          <w:i w:val="false"/>
          <w:color w:val="000000"/>
          <w:sz w:val="28"/>
        </w:rPr>
        <w:t>
      2) жылдық бюджеттің уақтылы әзірлеу және бекіту;</w:t>
      </w:r>
    </w:p>
    <w:p>
      <w:pPr>
        <w:spacing w:after="0"/>
        <w:ind w:left="0"/>
        <w:jc w:val="both"/>
      </w:pPr>
      <w:r>
        <w:rPr>
          <w:rFonts w:ascii="Times New Roman"/>
          <w:b w:val="false"/>
          <w:i w:val="false"/>
          <w:color w:val="000000"/>
          <w:sz w:val="28"/>
        </w:rPr>
        <w:t>
      3) жыл сайын аудиторлық есеп жүргізу;</w:t>
      </w:r>
    </w:p>
    <w:p>
      <w:pPr>
        <w:spacing w:after="0"/>
        <w:ind w:left="0"/>
        <w:jc w:val="both"/>
      </w:pPr>
      <w:r>
        <w:rPr>
          <w:rFonts w:ascii="Times New Roman"/>
          <w:b w:val="false"/>
          <w:i w:val="false"/>
          <w:color w:val="000000"/>
          <w:sz w:val="28"/>
        </w:rPr>
        <w:t>
      4) жобаларды қаржыландыру жоспарларын келісу;</w:t>
      </w:r>
    </w:p>
    <w:p>
      <w:pPr>
        <w:spacing w:after="0"/>
        <w:ind w:left="0"/>
        <w:jc w:val="both"/>
      </w:pPr>
      <w:r>
        <w:rPr>
          <w:rFonts w:ascii="Times New Roman"/>
          <w:b w:val="false"/>
          <w:i w:val="false"/>
          <w:color w:val="000000"/>
          <w:sz w:val="28"/>
        </w:rPr>
        <w:t>
      5) стратегиялық құжаттар мен бағдарламаларды әзірлеу және т.б.</w:t>
      </w:r>
    </w:p>
    <w:p>
      <w:pPr>
        <w:spacing w:after="0"/>
        <w:ind w:left="0"/>
        <w:jc w:val="both"/>
      </w:pPr>
      <w:r>
        <w:rPr>
          <w:rFonts w:ascii="Times New Roman"/>
          <w:b w:val="false"/>
          <w:i w:val="false"/>
          <w:color w:val="000000"/>
          <w:sz w:val="28"/>
        </w:rPr>
        <w:t>
      Қазіргі кәсіптік-зияткерлік деңгей, жұмысқа қабілетті жас, компания қызметкерлерінің жұмыс тәжірибесі компанияны серпінді дамыту үшін жақсы алғышарт болып табылады.</w:t>
      </w:r>
    </w:p>
    <w:p>
      <w:pPr>
        <w:spacing w:after="0"/>
        <w:ind w:left="0"/>
        <w:jc w:val="both"/>
      </w:pPr>
      <w:r>
        <w:rPr>
          <w:rFonts w:ascii="Times New Roman"/>
          <w:b w:val="false"/>
          <w:i w:val="false"/>
          <w:color w:val="000000"/>
          <w:sz w:val="28"/>
        </w:rPr>
        <w:t>
      Басқарудың тиімді моделін қамтамасыз ету үшін ӘКК үздік әлемдік практикаға сәйкес келетін заманауи корпоративтік басқару стандарттарын белсенді енгізуге тиіс. Бұл тиімділікті қамтамасыз етуге және компаниялардың ашықтығын арттыруға мүмкіндік береді.</w:t>
      </w:r>
    </w:p>
    <w:p>
      <w:pPr>
        <w:spacing w:after="0"/>
        <w:ind w:left="0"/>
        <w:jc w:val="both"/>
      </w:pPr>
      <w:r>
        <w:rPr>
          <w:rFonts w:ascii="Times New Roman"/>
          <w:b w:val="false"/>
          <w:i w:val="false"/>
          <w:color w:val="000000"/>
          <w:sz w:val="28"/>
        </w:rPr>
        <w:t>
      Тиімді менеджмент жүйесі енгізіледі, нарық жағдайларында оның жұмыс істеуіне байланысты барлық тәуекелдерді анықтауға бағытталған ішкі бақылау және мониторинг тетіктері жолға қойылады, корпоративтік басқару рейтингі енгізіледі.</w:t>
      </w:r>
    </w:p>
    <w:bookmarkStart w:name="z18" w:id="16"/>
    <w:p>
      <w:pPr>
        <w:spacing w:after="0"/>
        <w:ind w:left="0"/>
        <w:jc w:val="both"/>
      </w:pPr>
      <w:r>
        <w:rPr>
          <w:rFonts w:ascii="Times New Roman"/>
          <w:b w:val="false"/>
          <w:i w:val="false"/>
          <w:color w:val="000000"/>
          <w:sz w:val="28"/>
        </w:rPr>
        <w:t>
      3) "Атырау" ӘКК" ҰК" АҚ-ның активтері мен еншілес компаниялары</w:t>
      </w:r>
    </w:p>
    <w:bookmarkEnd w:id="16"/>
    <w:p>
      <w:pPr>
        <w:spacing w:after="0"/>
        <w:ind w:left="0"/>
        <w:jc w:val="both"/>
      </w:pPr>
      <w:r>
        <w:rPr>
          <w:rFonts w:ascii="Times New Roman"/>
          <w:b w:val="false"/>
          <w:i w:val="false"/>
          <w:color w:val="000000"/>
          <w:sz w:val="28"/>
        </w:rPr>
        <w:t xml:space="preserve">
      Компанияға берілген активтерді тиімді басқаруды қамтамасыз ету "Атырау" ӘКК-ге Компанияның қаржы-шаруалышық қызметінің көрсеткіштерін жоғарылатуға мүмкіндік береді, бұл ұзақ мерзімді перспективада қосымша қаржы ресурстарын тартуды қамтамасыз ету, сондай-ақ Компания қызметінің ашықтығын қамтамасыз ету мақсатында оған қазақстандық қор биржасында акцияларды орналастыруға мүмкіндік береді. "Атырау" ӘКК" ҰК" АҚ активтерінің тізімі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Еншілес және тәуелді компаниялар қызметінің нәтижелерін талдау оларды кірісі төмен, тіпті шығынды компаниялар ретінде сипаттайды. ЕДҰ көпшілігі экономиканың әлеуметтік бағдарланған секторларында жұмыс істеген немесе олардың кірісінің негізгі көзі бюджеттік қаржыландыру болды. Берілген ЕТҰ-лардың материалдық-техникалық базасы жаңғыртуды, қайта жаңартуды және толық жиынтықтауды қажет етеді. Акционермен өзара тығыз іс-қимыл жасау арқылы оңалту және ӘКК-нің шығынсыздық деңгейіне шығуы ӘКК қызметінің түйінді бағыттарының бірі болып табылады.</w:t>
      </w:r>
    </w:p>
    <w:p>
      <w:pPr>
        <w:spacing w:after="0"/>
        <w:ind w:left="0"/>
        <w:jc w:val="both"/>
      </w:pPr>
      <w:r>
        <w:rPr>
          <w:rFonts w:ascii="Times New Roman"/>
          <w:b w:val="false"/>
          <w:i w:val="false"/>
          <w:color w:val="000000"/>
          <w:sz w:val="28"/>
        </w:rPr>
        <w:t>
      Тәуекел-менеджмент жөніндегі стратегия нарықта жұмыс істейтін құрылым ретіндегі ӘКК үшін түйінді болып табылады. "Атырау" ӘКК қызметін реттейтін бизнес-процестері қарау, талдау сатысында әлеуетті бизнес жобаларды бағалауға мүмкіндік береді.</w:t>
      </w:r>
    </w:p>
    <w:p>
      <w:pPr>
        <w:spacing w:after="0"/>
        <w:ind w:left="0"/>
        <w:jc w:val="both"/>
      </w:pPr>
      <w:r>
        <w:rPr>
          <w:rFonts w:ascii="Times New Roman"/>
          <w:b w:val="false"/>
          <w:i w:val="false"/>
          <w:color w:val="000000"/>
          <w:sz w:val="28"/>
        </w:rPr>
        <w:t>
      Компания қызметкерлері бизнес жобаларды қарау кезінде қағидаларды ұстанады және бизнес-тәуекелдерді айқындау, басқару бойынша сандық және сапалық талдау жүргізеді.</w:t>
      </w:r>
    </w:p>
    <w:p>
      <w:pPr>
        <w:spacing w:after="0"/>
        <w:ind w:left="0"/>
        <w:jc w:val="both"/>
      </w:pPr>
      <w:r>
        <w:rPr>
          <w:rFonts w:ascii="Times New Roman"/>
          <w:b w:val="false"/>
          <w:i w:val="false"/>
          <w:color w:val="000000"/>
          <w:sz w:val="28"/>
        </w:rPr>
        <w:t xml:space="preserve">
      "Атырау" ӘКК тәуекелін басқару моделі </w:t>
      </w:r>
      <w:r>
        <w:rPr>
          <w:rFonts w:ascii="Times New Roman"/>
          <w:b w:val="false"/>
          <w:i w:val="false"/>
          <w:color w:val="000000"/>
          <w:sz w:val="28"/>
        </w:rPr>
        <w:t>№ 1 схемада</w:t>
      </w:r>
      <w:r>
        <w:rPr>
          <w:rFonts w:ascii="Times New Roman"/>
          <w:b w:val="false"/>
          <w:i w:val="false"/>
          <w:color w:val="000000"/>
          <w:sz w:val="28"/>
        </w:rPr>
        <w:t xml:space="preserve"> келтірілген.</w:t>
      </w:r>
    </w:p>
    <w:bookmarkStart w:name="z19" w:id="17"/>
    <w:p>
      <w:pPr>
        <w:spacing w:after="0"/>
        <w:ind w:left="0"/>
        <w:jc w:val="both"/>
      </w:pPr>
      <w:r>
        <w:rPr>
          <w:rFonts w:ascii="Times New Roman"/>
          <w:b w:val="false"/>
          <w:i w:val="false"/>
          <w:color w:val="000000"/>
          <w:sz w:val="28"/>
        </w:rPr>
        <w:t>
      № 1 схема. Тәуекелдерді басқару моделі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"Каспий", "Тобыл" және "Батыс" әлеуметтік-кәсіпкерлік корпорацияларын құру және олардың қызметін қамтамасызету жөніндегі шаралар туралы" Қазақстан Республикасы Президентінің 2007 жылғы 17 қыркүйектегі № 407 </w:t>
      </w:r>
      <w:r>
        <w:rPr>
          <w:rFonts w:ascii="Times New Roman"/>
          <w:b w:val="false"/>
          <w:i w:val="false"/>
          <w:color w:val="000000"/>
          <w:sz w:val="28"/>
        </w:rPr>
        <w:t>Жарлығына</w:t>
      </w:r>
      <w:r>
        <w:rPr>
          <w:rFonts w:ascii="Times New Roman"/>
          <w:b w:val="false"/>
          <w:i w:val="false"/>
          <w:color w:val="000000"/>
          <w:sz w:val="28"/>
        </w:rPr>
        <w:t xml:space="preserve"> сәйкес әлеуметтік-кәсіпкерлік корпорациялардың қызметі ортақ идеологияға – өзі құрылған тиісті облыстың экономикалық дамуына жәрдемдесуге бағытталған.</w:t>
      </w:r>
    </w:p>
    <w:p>
      <w:pPr>
        <w:spacing w:after="0"/>
        <w:ind w:left="0"/>
        <w:jc w:val="both"/>
      </w:pPr>
      <w:r>
        <w:rPr>
          <w:rFonts w:ascii="Times New Roman"/>
          <w:b w:val="false"/>
          <w:i w:val="false"/>
          <w:color w:val="000000"/>
          <w:sz w:val="28"/>
        </w:rPr>
        <w:t>
      Қызметтің осы бағыттарына сәйкес Жобада алға қойылған міндеттерді іске асыру шеңберінде "Атырау" ӘКК-нің, шаруашылық жүргізуші субъектілердің және Атырау облысының атқарушы билік органдарының әріптестігі қағидаттарын іске асыру көзделген.</w:t>
      </w:r>
    </w:p>
    <w:p>
      <w:pPr>
        <w:spacing w:after="0"/>
        <w:ind w:left="0"/>
        <w:jc w:val="both"/>
      </w:pPr>
      <w:r>
        <w:rPr>
          <w:rFonts w:ascii="Times New Roman"/>
          <w:b w:val="false"/>
          <w:i w:val="false"/>
          <w:color w:val="000000"/>
          <w:sz w:val="28"/>
        </w:rPr>
        <w:t>
      Компанияның жарғылық капиталы – 3 007 180 000 теңгені құрайды. Бүгінгі күні "Атырау" ӘКК" ҰК" АҚ-ның қаржы инстиуттарынан алған кредиттік қарызы жоқ.</w:t>
      </w:r>
    </w:p>
    <w:p>
      <w:pPr>
        <w:spacing w:after="0"/>
        <w:ind w:left="0"/>
        <w:jc w:val="both"/>
      </w:pPr>
      <w:r>
        <w:rPr>
          <w:rFonts w:ascii="Times New Roman"/>
          <w:b w:val="false"/>
          <w:i w:val="false"/>
          <w:color w:val="000000"/>
          <w:sz w:val="28"/>
        </w:rPr>
        <w:t>
      2011 жылғы аудиторлық қорытындыға сәйкес Компанияның жалпы кірісі 1 444 382 мың теңгені, шығыстары 1 429 096 мың теңгені құрады. Жылдың қорытындылары бойынша таза пайда 15 286 мың теңгені құрайды.</w:t>
      </w:r>
    </w:p>
    <w:p>
      <w:pPr>
        <w:spacing w:after="0"/>
        <w:ind w:left="0"/>
        <w:jc w:val="both"/>
      </w:pPr>
      <w:r>
        <w:rPr>
          <w:rFonts w:ascii="Times New Roman"/>
          <w:b w:val="false"/>
          <w:i w:val="false"/>
          <w:color w:val="000000"/>
          <w:sz w:val="28"/>
        </w:rPr>
        <w:t>
      2011 жылғы қаржылық есептілікті жалғыз акционер бекітті.</w:t>
      </w:r>
    </w:p>
    <w:p>
      <w:pPr>
        <w:spacing w:after="0"/>
        <w:ind w:left="0"/>
        <w:jc w:val="both"/>
      </w:pPr>
      <w:r>
        <w:rPr>
          <w:rFonts w:ascii="Times New Roman"/>
          <w:b w:val="false"/>
          <w:i w:val="false"/>
          <w:color w:val="000000"/>
          <w:sz w:val="28"/>
        </w:rPr>
        <w:t>
      Жарғылық капиталды төлеуге берілген мемлекеттік активтерді одан әрі дамыту және олардың қызметінің тиімділігін арттыру мақсатында компания еншілес ұйымдарды капиталдандыруға бағытталған инвестицияларды жоспарлап отыр. Компания қаржылық қызметті жақсартуға бағытталған мынадай шараларды жүргізетін болады:</w:t>
      </w:r>
    </w:p>
    <w:p>
      <w:pPr>
        <w:spacing w:after="0"/>
        <w:ind w:left="0"/>
        <w:jc w:val="both"/>
      </w:pPr>
      <w:r>
        <w:rPr>
          <w:rFonts w:ascii="Times New Roman"/>
          <w:b w:val="false"/>
          <w:i w:val="false"/>
          <w:color w:val="000000"/>
          <w:sz w:val="28"/>
        </w:rPr>
        <w:t>
      1) ЕТҰ-ның негізгі қорларын жаңарту үшін оларды қосымша капиталдандыруды жүзеге асыру;</w:t>
      </w:r>
    </w:p>
    <w:p>
      <w:pPr>
        <w:spacing w:after="0"/>
        <w:ind w:left="0"/>
        <w:jc w:val="both"/>
      </w:pPr>
      <w:r>
        <w:rPr>
          <w:rFonts w:ascii="Times New Roman"/>
          <w:b w:val="false"/>
          <w:i w:val="false"/>
          <w:color w:val="000000"/>
          <w:sz w:val="28"/>
        </w:rPr>
        <w:t>
      2) тәуекелдерді басқару жүйесінің құрылымы мен түйінді процестерін оңтайландыру;</w:t>
      </w:r>
    </w:p>
    <w:p>
      <w:pPr>
        <w:spacing w:after="0"/>
        <w:ind w:left="0"/>
        <w:jc w:val="both"/>
      </w:pPr>
      <w:r>
        <w:rPr>
          <w:rFonts w:ascii="Times New Roman"/>
          <w:b w:val="false"/>
          <w:i w:val="false"/>
          <w:color w:val="000000"/>
          <w:sz w:val="28"/>
        </w:rPr>
        <w:t>
      3) жобалар мен еншілес ұйымдарды қаржылық мониторингті жүзеге асыру;</w:t>
      </w:r>
    </w:p>
    <w:p>
      <w:pPr>
        <w:spacing w:after="0"/>
        <w:ind w:left="0"/>
        <w:jc w:val="both"/>
      </w:pPr>
      <w:r>
        <w:rPr>
          <w:rFonts w:ascii="Times New Roman"/>
          <w:b w:val="false"/>
          <w:i w:val="false"/>
          <w:color w:val="000000"/>
          <w:sz w:val="28"/>
        </w:rPr>
        <w:t>
      4) шешім қабылдау рәсімдері мен бизнес-жобаларды таңдау, талдау өлшемдерін жүйелендіру;</w:t>
      </w:r>
    </w:p>
    <w:p>
      <w:pPr>
        <w:spacing w:after="0"/>
        <w:ind w:left="0"/>
        <w:jc w:val="both"/>
      </w:pPr>
      <w:r>
        <w:rPr>
          <w:rFonts w:ascii="Times New Roman"/>
          <w:b w:val="false"/>
          <w:i w:val="false"/>
          <w:color w:val="000000"/>
          <w:sz w:val="28"/>
        </w:rPr>
        <w:t>
      5) ықпалдастырылған менеджмент жүйесін пайдалану;</w:t>
      </w:r>
    </w:p>
    <w:p>
      <w:pPr>
        <w:spacing w:after="0"/>
        <w:ind w:left="0"/>
        <w:jc w:val="both"/>
      </w:pPr>
      <w:r>
        <w:rPr>
          <w:rFonts w:ascii="Times New Roman"/>
          <w:b w:val="false"/>
          <w:i w:val="false"/>
          <w:color w:val="000000"/>
          <w:sz w:val="28"/>
        </w:rPr>
        <w:t>
      6) еншілес компанияларда байқау кеңестерін (тексеру комиисяларын) құру.</w:t>
      </w:r>
    </w:p>
    <w:p>
      <w:pPr>
        <w:spacing w:after="0"/>
        <w:ind w:left="0"/>
        <w:jc w:val="both"/>
      </w:pPr>
      <w:r>
        <w:rPr>
          <w:rFonts w:ascii="Times New Roman"/>
          <w:b w:val="false"/>
          <w:i w:val="false"/>
          <w:color w:val="000000"/>
          <w:sz w:val="28"/>
        </w:rPr>
        <w:t>
      7) шығынсыздық деңгейіне шығу мерзімі.</w:t>
      </w:r>
    </w:p>
    <w:bookmarkStart w:name="z20" w:id="18"/>
    <w:p>
      <w:pPr>
        <w:spacing w:after="0"/>
        <w:ind w:left="0"/>
        <w:jc w:val="both"/>
      </w:pPr>
      <w:r>
        <w:rPr>
          <w:rFonts w:ascii="Times New Roman"/>
          <w:b w:val="false"/>
          <w:i w:val="false"/>
          <w:color w:val="000000"/>
          <w:sz w:val="28"/>
        </w:rPr>
        <w:t>
      4) Инвестициялық қызмет</w:t>
      </w:r>
    </w:p>
    <w:bookmarkEnd w:id="18"/>
    <w:p>
      <w:pPr>
        <w:spacing w:after="0"/>
        <w:ind w:left="0"/>
        <w:jc w:val="both"/>
      </w:pPr>
      <w:r>
        <w:rPr>
          <w:rFonts w:ascii="Times New Roman"/>
          <w:b w:val="false"/>
          <w:i w:val="false"/>
          <w:color w:val="000000"/>
          <w:sz w:val="28"/>
        </w:rPr>
        <w:t>
      Экономиканың нақты секторына инвестициялардың ауқымды құйылуы Қазақстанның үдемелі индустриялық-инновациялық дамуының айқындаушы шарттарының бірі болып табылады. Қазіргі уақытта отандық инвесторлардың ұсынысы инвестициялық ресрустарға деген өсіп келе жатқан ішкі сұранысты үнемі қанағаттандыратындай күйде бола бермейтінін ескерсек, тікелей шетелдік инвестициялардың (ТШИ) маңызы зор. Инвесторларға қызмет көрсету орталықтары (ИҚО) өңірлерге инвестициялар тарту жөніндегі тиімді құралдардың біріне айналады.</w:t>
      </w:r>
    </w:p>
    <w:p>
      <w:pPr>
        <w:spacing w:after="0"/>
        <w:ind w:left="0"/>
        <w:jc w:val="both"/>
      </w:pPr>
      <w:r>
        <w:rPr>
          <w:rFonts w:ascii="Times New Roman"/>
          <w:b w:val="false"/>
          <w:i w:val="false"/>
          <w:color w:val="000000"/>
          <w:sz w:val="28"/>
        </w:rPr>
        <w:t>
      Инвесторларға қызмет көрсету орталығы Директорлар кеңесі отырысының 2013 жылғы 25 қаңтардағы № СД-20/01-2013-СПК шешімімен құрылған.</w:t>
      </w:r>
    </w:p>
    <w:p>
      <w:pPr>
        <w:spacing w:after="0"/>
        <w:ind w:left="0"/>
        <w:jc w:val="both"/>
      </w:pPr>
      <w:r>
        <w:rPr>
          <w:rFonts w:ascii="Times New Roman"/>
          <w:b w:val="false"/>
          <w:i w:val="false"/>
          <w:color w:val="000000"/>
          <w:sz w:val="28"/>
        </w:rPr>
        <w:t>
      ИҚО негізгі міндеттері:</w:t>
      </w:r>
    </w:p>
    <w:p>
      <w:pPr>
        <w:spacing w:after="0"/>
        <w:ind w:left="0"/>
        <w:jc w:val="both"/>
      </w:pPr>
      <w:r>
        <w:rPr>
          <w:rFonts w:ascii="Times New Roman"/>
          <w:b w:val="false"/>
          <w:i w:val="false"/>
          <w:color w:val="000000"/>
          <w:sz w:val="28"/>
        </w:rPr>
        <w:t>
      1) өңірге инвестициялар тарту үшін инвесторлар іздеу;</w:t>
      </w:r>
    </w:p>
    <w:p>
      <w:pPr>
        <w:spacing w:after="0"/>
        <w:ind w:left="0"/>
        <w:jc w:val="both"/>
      </w:pPr>
      <w:r>
        <w:rPr>
          <w:rFonts w:ascii="Times New Roman"/>
          <w:b w:val="false"/>
          <w:i w:val="false"/>
          <w:color w:val="000000"/>
          <w:sz w:val="28"/>
        </w:rPr>
        <w:t>
      2) инвесторлардың жобаларын өңірлік деңгейде сервистік қолдау және сүйемелдеу болып табылады.</w:t>
      </w:r>
    </w:p>
    <w:p>
      <w:pPr>
        <w:spacing w:after="0"/>
        <w:ind w:left="0"/>
        <w:jc w:val="both"/>
      </w:pPr>
      <w:r>
        <w:rPr>
          <w:rFonts w:ascii="Times New Roman"/>
          <w:b w:val="false"/>
          <w:i w:val="false"/>
          <w:color w:val="000000"/>
          <w:sz w:val="28"/>
        </w:rPr>
        <w:t>
      ИҚО функциялары:</w:t>
      </w:r>
    </w:p>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ИҚО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жергілікті кәсіпкерлер үшін инвестициялар тартуға және оларды тиімді пайдалануға қатысты оқыту семинарларын өткізу;</w:t>
      </w:r>
    </w:p>
    <w:p>
      <w:pPr>
        <w:spacing w:after="0"/>
        <w:ind w:left="0"/>
        <w:jc w:val="both"/>
      </w:pPr>
      <w:r>
        <w:rPr>
          <w:rFonts w:ascii="Times New Roman"/>
          <w:b w:val="false"/>
          <w:i w:val="false"/>
          <w:color w:val="000000"/>
          <w:sz w:val="28"/>
        </w:rPr>
        <w:t>
      10)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11) қазақстандық және шетелдік тараптардың қатысуымен инвестициялық форумдар/ көрмелер ұйымдастыру;</w:t>
      </w:r>
    </w:p>
    <w:p>
      <w:pPr>
        <w:spacing w:after="0"/>
        <w:ind w:left="0"/>
        <w:jc w:val="both"/>
      </w:pPr>
      <w:r>
        <w:rPr>
          <w:rFonts w:ascii="Times New Roman"/>
          <w:b w:val="false"/>
          <w:i w:val="false"/>
          <w:color w:val="000000"/>
          <w:sz w:val="28"/>
        </w:rPr>
        <w:t>
      12)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13) қазақстандық және шетелдік тараптар арасында бірлескен кәсіпорындар құру үшін әлеуетті әріптестер іздеу;</w:t>
      </w:r>
    </w:p>
    <w:p>
      <w:pPr>
        <w:spacing w:after="0"/>
        <w:ind w:left="0"/>
        <w:jc w:val="both"/>
      </w:pPr>
      <w:r>
        <w:rPr>
          <w:rFonts w:ascii="Times New Roman"/>
          <w:b w:val="false"/>
          <w:i w:val="false"/>
          <w:color w:val="000000"/>
          <w:sz w:val="28"/>
        </w:rPr>
        <w:t>
      14) ИҚО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15) инвесторларды сервистік қолдау шеңберінде өзге де қызметтер көрсету.</w:t>
      </w:r>
    </w:p>
    <w:p>
      <w:pPr>
        <w:spacing w:after="0"/>
        <w:ind w:left="0"/>
        <w:jc w:val="both"/>
      </w:pPr>
      <w:r>
        <w:rPr>
          <w:rFonts w:ascii="Times New Roman"/>
          <w:b w:val="false"/>
          <w:i w:val="false"/>
          <w:color w:val="000000"/>
          <w:sz w:val="28"/>
        </w:rPr>
        <w:t>
      Компания жанынан ИҚО құруға 2 маман жұмылдырылған.</w:t>
      </w:r>
    </w:p>
    <w:p>
      <w:pPr>
        <w:spacing w:after="0"/>
        <w:ind w:left="0"/>
        <w:jc w:val="both"/>
      </w:pPr>
      <w:r>
        <w:rPr>
          <w:rFonts w:ascii="Times New Roman"/>
          <w:b w:val="false"/>
          <w:i w:val="false"/>
          <w:color w:val="000000"/>
          <w:sz w:val="28"/>
        </w:rPr>
        <w:t xml:space="preserve">
      2013 жылы Инвесторларға қызмет көрсету орталығы облыстың www.atyrauinvest.kz инвестициялық порталын әзірледі. Портал 3 тілде жұмыс істейді: қазақ, орыс және ағылшын. Сайт ATYRAU INVEST 2013 форумы кезінде онлайн тіркелу мен жұмысты жария етудің тиімді құралына айналды. Сайтта пайдалы ақпарат пен өңір туралы, қаржыландыруды талап ететін жобалар туралы бенероликтер орналастырылған, сондай-ақ кездесу белгілеу мүмкіндігі бар. 2014 жылғы 1 қаңтардағы жағдай бойынша 30652 рет қаралған, оның ішінде шет елдерден 1346 рет қаралған. </w:t>
      </w:r>
    </w:p>
    <w:p>
      <w:pPr>
        <w:spacing w:after="0"/>
        <w:ind w:left="0"/>
        <w:jc w:val="both"/>
      </w:pPr>
      <w:r>
        <w:rPr>
          <w:rFonts w:ascii="Times New Roman"/>
          <w:b w:val="false"/>
          <w:i w:val="false"/>
          <w:color w:val="000000"/>
          <w:sz w:val="28"/>
        </w:rPr>
        <w:t>
      Өндіріске инвестициялар тарту мақсатында ИҚО Атырау облысының инвестициялық тартымдылығын ҚР-ның шет елдердегі сауда өкілдіктері, KazNex арқылы ілгерілету бағдарламасын әзірлеуге; халықаралық ұйымдармен, бизнес-форумдармен ынтымақтастыққа қатысады, Кеден одағының шеңберінде әлеуетті инвесторларды тарту жөніндегі жұмысты жандандырады.</w:t>
      </w:r>
    </w:p>
    <w:p>
      <w:pPr>
        <w:spacing w:after="0"/>
        <w:ind w:left="0"/>
        <w:jc w:val="both"/>
      </w:pPr>
      <w:r>
        <w:rPr>
          <w:rFonts w:ascii="Times New Roman"/>
          <w:b w:val="false"/>
          <w:i w:val="false"/>
          <w:color w:val="000000"/>
          <w:sz w:val="28"/>
        </w:rPr>
        <w:t>
      Облыс аудандарының инвестциялық тартымдылық картасын әзірлеу жоспарланып отыр. Мысалы, құрылыс материалдарының кені бар Индер ауданында құрылыс индустриясын дамыту. Бұл шара индустриялық парктерге ғана көңіл аударып қоймай, ТШИ-ді Атырау облысының барлық аудандарына таратуға мүмкіндік береді.</w:t>
      </w:r>
    </w:p>
    <w:p>
      <w:pPr>
        <w:spacing w:after="0"/>
        <w:ind w:left="0"/>
        <w:jc w:val="both"/>
      </w:pPr>
      <w:r>
        <w:rPr>
          <w:rFonts w:ascii="Times New Roman"/>
          <w:b w:val="false"/>
          <w:i w:val="false"/>
          <w:color w:val="000000"/>
          <w:sz w:val="28"/>
        </w:rPr>
        <w:t xml:space="preserve">
      Инвестициялық қызмет бойынша Компания бизнес-жобаларды іріктеудің </w:t>
      </w:r>
      <w:r>
        <w:rPr>
          <w:rFonts w:ascii="Times New Roman"/>
          <w:b w:val="false"/>
          <w:i w:val="false"/>
          <w:color w:val="000000"/>
          <w:sz w:val="28"/>
        </w:rPr>
        <w:t>№ 1-кестеде</w:t>
      </w:r>
      <w:r>
        <w:rPr>
          <w:rFonts w:ascii="Times New Roman"/>
          <w:b w:val="false"/>
          <w:i w:val="false"/>
          <w:color w:val="000000"/>
          <w:sz w:val="28"/>
        </w:rPr>
        <w:t xml:space="preserve"> келтірілген өлшемдерін басшылыққа алатын болады:</w:t>
      </w:r>
    </w:p>
    <w:bookmarkStart w:name="z21" w:id="19"/>
    <w:p>
      <w:pPr>
        <w:spacing w:after="0"/>
        <w:ind w:left="0"/>
        <w:jc w:val="both"/>
      </w:pPr>
      <w:r>
        <w:rPr>
          <w:rFonts w:ascii="Times New Roman"/>
          <w:b w:val="false"/>
          <w:i w:val="false"/>
          <w:color w:val="000000"/>
          <w:sz w:val="28"/>
        </w:rPr>
        <w:t>
      № 1-кесте. Бизнес-жобаларды іріктеу өлшемдері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583"/>
        <w:gridCol w:w="2972"/>
        <w:gridCol w:w="3208"/>
        <w:gridCol w:w="2687"/>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жіктемесі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NPV, мың теңге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DPB, жыл</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секторды дамыту жөніндегі бизнес-жобалар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артық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аспайды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қайта өңдеу жөніндегі бизнес-жобалар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артық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аспайды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өнімнің экспортын дамыту жөніндегі бизнес-жобалар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артық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аспайды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 артық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аспайды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Бұған қоса, бизнес-жобаларды қарау кезінде "Атырау" ӘКК мыналарды ескеретін болады:</w:t>
      </w:r>
    </w:p>
    <w:p>
      <w:pPr>
        <w:spacing w:after="0"/>
        <w:ind w:left="0"/>
        <w:jc w:val="both"/>
      </w:pPr>
      <w:r>
        <w:rPr>
          <w:rFonts w:ascii="Times New Roman"/>
          <w:b w:val="false"/>
          <w:i w:val="false"/>
          <w:color w:val="000000"/>
          <w:sz w:val="28"/>
        </w:rPr>
        <w:t xml:space="preserve">
      1) жобаның әлеуметтік-экономикалық маңызы; </w:t>
      </w:r>
    </w:p>
    <w:p>
      <w:pPr>
        <w:spacing w:after="0"/>
        <w:ind w:left="0"/>
        <w:jc w:val="both"/>
      </w:pPr>
      <w:r>
        <w:rPr>
          <w:rFonts w:ascii="Times New Roman"/>
          <w:b w:val="false"/>
          <w:i w:val="false"/>
          <w:color w:val="000000"/>
          <w:sz w:val="28"/>
        </w:rPr>
        <w:t xml:space="preserve">
      2) құрылатын жұмыс орындарының саны; </w:t>
      </w:r>
    </w:p>
    <w:p>
      <w:pPr>
        <w:spacing w:after="0"/>
        <w:ind w:left="0"/>
        <w:jc w:val="both"/>
      </w:pPr>
      <w:r>
        <w:rPr>
          <w:rFonts w:ascii="Times New Roman"/>
          <w:b w:val="false"/>
          <w:i w:val="false"/>
          <w:color w:val="000000"/>
          <w:sz w:val="28"/>
        </w:rPr>
        <w:t xml:space="preserve">
      3) мұқият пысықталған бизнес-жоспар; </w:t>
      </w:r>
    </w:p>
    <w:p>
      <w:pPr>
        <w:spacing w:after="0"/>
        <w:ind w:left="0"/>
        <w:jc w:val="both"/>
      </w:pPr>
      <w:r>
        <w:rPr>
          <w:rFonts w:ascii="Times New Roman"/>
          <w:b w:val="false"/>
          <w:i w:val="false"/>
          <w:color w:val="000000"/>
          <w:sz w:val="28"/>
        </w:rPr>
        <w:t>
      4) компаняны дамытудың пысықталған ұзақ мерзімді жоспары.</w:t>
      </w:r>
    </w:p>
    <w:p>
      <w:pPr>
        <w:spacing w:after="0"/>
        <w:ind w:left="0"/>
        <w:jc w:val="both"/>
      </w:pPr>
      <w:r>
        <w:rPr>
          <w:rFonts w:ascii="Times New Roman"/>
          <w:b w:val="false"/>
          <w:i w:val="false"/>
          <w:color w:val="000000"/>
          <w:sz w:val="28"/>
        </w:rPr>
        <w:t>
      "Атырау" ӘКК қалыптасу кезеңінде тұрғандықтан, бюджеттік қаржыландыру Компания үшін өте маңызды болмақ. Бюджеттен қаржыландыру болмаған жағдайда, инвестициялық жобаларды іске асыру қиындық туғызады.</w:t>
      </w:r>
    </w:p>
    <w:p>
      <w:pPr>
        <w:spacing w:after="0"/>
        <w:ind w:left="0"/>
        <w:jc w:val="both"/>
      </w:pPr>
      <w:r>
        <w:rPr>
          <w:rFonts w:ascii="Times New Roman"/>
          <w:b w:val="false"/>
          <w:i w:val="false"/>
          <w:color w:val="000000"/>
          <w:sz w:val="28"/>
        </w:rPr>
        <w:t>
      Төменде ӘКК қызметіне қолдануға болатын қаржыландыру құралдары келтірілген:</w:t>
      </w:r>
    </w:p>
    <w:p>
      <w:pPr>
        <w:spacing w:after="0"/>
        <w:ind w:left="0"/>
        <w:jc w:val="both"/>
      </w:pPr>
      <w:r>
        <w:rPr>
          <w:rFonts w:ascii="Times New Roman"/>
          <w:b w:val="false"/>
          <w:i w:val="false"/>
          <w:color w:val="000000"/>
          <w:sz w:val="28"/>
        </w:rPr>
        <w:t>
      1) мемлекеттік қаржыландыру;</w:t>
      </w:r>
    </w:p>
    <w:p>
      <w:pPr>
        <w:spacing w:after="0"/>
        <w:ind w:left="0"/>
        <w:jc w:val="both"/>
      </w:pPr>
      <w:r>
        <w:rPr>
          <w:rFonts w:ascii="Times New Roman"/>
          <w:b w:val="false"/>
          <w:i w:val="false"/>
          <w:color w:val="000000"/>
          <w:sz w:val="28"/>
        </w:rPr>
        <w:t>
      2) жарғылық капиталға негізгі құралдармен және ақша қаражатымен, жер қойнауын және жер пайдалану құқықтарымен қатысу;</w:t>
      </w:r>
    </w:p>
    <w:p>
      <w:pPr>
        <w:spacing w:after="0"/>
        <w:ind w:left="0"/>
        <w:jc w:val="both"/>
      </w:pPr>
      <w:r>
        <w:rPr>
          <w:rFonts w:ascii="Times New Roman"/>
          <w:b w:val="false"/>
          <w:i w:val="false"/>
          <w:color w:val="000000"/>
          <w:sz w:val="28"/>
        </w:rPr>
        <w:t>
      3) экономикалық тартымды және тиімді жобаларды "Бәйтерек" ұлттық басқарушы холдингі" мен даму институттары (Қазақстанның Даму банкі, Инвестициялық қор) арқылы қаржыландыру;</w:t>
      </w:r>
    </w:p>
    <w:p>
      <w:pPr>
        <w:spacing w:after="0"/>
        <w:ind w:left="0"/>
        <w:jc w:val="both"/>
      </w:pPr>
      <w:r>
        <w:rPr>
          <w:rFonts w:ascii="Times New Roman"/>
          <w:b w:val="false"/>
          <w:i w:val="false"/>
          <w:color w:val="000000"/>
          <w:sz w:val="28"/>
        </w:rPr>
        <w:t>
      4) екінші деңгейдегі банктермен Бас келісімге қол қою арқылы олардан қаржы тарту;</w:t>
      </w:r>
    </w:p>
    <w:p>
      <w:pPr>
        <w:spacing w:after="0"/>
        <w:ind w:left="0"/>
        <w:jc w:val="both"/>
      </w:pPr>
      <w:r>
        <w:rPr>
          <w:rFonts w:ascii="Times New Roman"/>
          <w:b w:val="false"/>
          <w:i w:val="false"/>
          <w:color w:val="000000"/>
          <w:sz w:val="28"/>
        </w:rPr>
        <w:t>
      5) Компанияның қатысу үлесі бар инвестициялық жобаларды қаржыландыру үшін тартылатын қарыздар бойынша коммерциялық банктерге кепілдіктер беру;</w:t>
      </w:r>
    </w:p>
    <w:p>
      <w:pPr>
        <w:spacing w:after="0"/>
        <w:ind w:left="0"/>
        <w:jc w:val="both"/>
      </w:pPr>
      <w:r>
        <w:rPr>
          <w:rFonts w:ascii="Times New Roman"/>
          <w:b w:val="false"/>
          <w:i w:val="false"/>
          <w:color w:val="000000"/>
          <w:sz w:val="28"/>
        </w:rPr>
        <w:t>
      6) іске асырылатын жобалар шеңберінде шоғырландырылатын кірістерді жинақтайтын еншілес компания құру;</w:t>
      </w:r>
    </w:p>
    <w:p>
      <w:pPr>
        <w:spacing w:after="0"/>
        <w:ind w:left="0"/>
        <w:jc w:val="both"/>
      </w:pPr>
      <w:r>
        <w:rPr>
          <w:rFonts w:ascii="Times New Roman"/>
          <w:b w:val="false"/>
          <w:i w:val="false"/>
          <w:color w:val="000000"/>
          <w:sz w:val="28"/>
        </w:rPr>
        <w:t>
      7) қор құралдары.</w:t>
      </w:r>
    </w:p>
    <w:p>
      <w:pPr>
        <w:spacing w:after="0"/>
        <w:ind w:left="0"/>
        <w:jc w:val="both"/>
      </w:pPr>
      <w:r>
        <w:rPr>
          <w:rFonts w:ascii="Times New Roman"/>
          <w:b w:val="false"/>
          <w:i w:val="false"/>
          <w:color w:val="000000"/>
          <w:sz w:val="28"/>
        </w:rPr>
        <w:t>
      Компания құрылатын кәсіпорындардың жарғылық капиталына қатысу жолымен инвестициялық жобаларға қатысу саясатын жүзеге асырады. Компанияның инвестициялық жобалардағы үлестерін тиімді басқару компания қызметінің маңызды құрамдас бөлігі болып табылады. Бүгінгі таңда "Атырау" ӘКК-нің қатысуымен жалпы сомасы 542,2 млн. теңгеге 7 жоба іске асырылған.</w:t>
      </w:r>
    </w:p>
    <w:p>
      <w:pPr>
        <w:spacing w:after="0"/>
        <w:ind w:left="0"/>
        <w:jc w:val="both"/>
      </w:pPr>
      <w:r>
        <w:rPr>
          <w:rFonts w:ascii="Times New Roman"/>
          <w:b w:val="false"/>
          <w:i w:val="false"/>
          <w:color w:val="000000"/>
          <w:sz w:val="28"/>
        </w:rPr>
        <w:t>
      "Атырау" ӘКК-нің инвестициялық қоржынында жалпы сомасы 90,417 млрд. теңгеге 28 инвестициялық жоба бар.</w:t>
      </w:r>
    </w:p>
    <w:p>
      <w:pPr>
        <w:spacing w:after="0"/>
        <w:ind w:left="0"/>
        <w:jc w:val="both"/>
      </w:pPr>
      <w:r>
        <w:rPr>
          <w:rFonts w:ascii="Times New Roman"/>
          <w:b w:val="false"/>
          <w:i w:val="false"/>
          <w:color w:val="000000"/>
          <w:sz w:val="28"/>
        </w:rPr>
        <w:t>
      1) іске асырылып жатқан – жалпы сомасы 76,593 млрд. теңгеге 12 жоба;</w:t>
      </w:r>
    </w:p>
    <w:p>
      <w:pPr>
        <w:spacing w:after="0"/>
        <w:ind w:left="0"/>
        <w:jc w:val="both"/>
      </w:pPr>
      <w:r>
        <w:rPr>
          <w:rFonts w:ascii="Times New Roman"/>
          <w:b w:val="false"/>
          <w:i w:val="false"/>
          <w:color w:val="000000"/>
          <w:sz w:val="28"/>
        </w:rPr>
        <w:t>
      2) қаралып жатқан – жалпы сомасы 12,352 млрд. теңгеге 7 жоба;</w:t>
      </w:r>
    </w:p>
    <w:p>
      <w:pPr>
        <w:spacing w:after="0"/>
        <w:ind w:left="0"/>
        <w:jc w:val="both"/>
      </w:pPr>
      <w:r>
        <w:rPr>
          <w:rFonts w:ascii="Times New Roman"/>
          <w:b w:val="false"/>
          <w:i w:val="false"/>
          <w:color w:val="000000"/>
          <w:sz w:val="28"/>
        </w:rPr>
        <w:t>
      3) тоқтатыла тұрған – жалпы сомасы 1,112 млрд. теңгеге 8 жоба.</w:t>
      </w:r>
    </w:p>
    <w:p>
      <w:pPr>
        <w:spacing w:after="0"/>
        <w:ind w:left="0"/>
        <w:jc w:val="both"/>
      </w:pPr>
      <w:r>
        <w:rPr>
          <w:rFonts w:ascii="Times New Roman"/>
          <w:b w:val="false"/>
          <w:i w:val="false"/>
          <w:color w:val="000000"/>
          <w:sz w:val="28"/>
        </w:rPr>
        <w:t>
      26 инвестициялық жоба іске асырылу сатасында, оның ішінде:</w:t>
      </w:r>
    </w:p>
    <w:p>
      <w:pPr>
        <w:spacing w:after="0"/>
        <w:ind w:left="0"/>
        <w:jc w:val="both"/>
      </w:pPr>
      <w:r>
        <w:rPr>
          <w:rFonts w:ascii="Times New Roman"/>
          <w:b w:val="false"/>
          <w:i w:val="false"/>
          <w:color w:val="000000"/>
          <w:sz w:val="28"/>
        </w:rPr>
        <w:t>
      1) жалпы сомасы 72,818 млрд. теңгеге 5 жоба өнеркәсіп саласында;</w:t>
      </w:r>
    </w:p>
    <w:p>
      <w:pPr>
        <w:spacing w:after="0"/>
        <w:ind w:left="0"/>
        <w:jc w:val="both"/>
      </w:pPr>
      <w:r>
        <w:rPr>
          <w:rFonts w:ascii="Times New Roman"/>
          <w:b w:val="false"/>
          <w:i w:val="false"/>
          <w:color w:val="000000"/>
          <w:sz w:val="28"/>
        </w:rPr>
        <w:t>
      2) жалпы сомасы 3,775 млрд. теңгеге 7 жоба ауыл шаруашылығында;</w:t>
      </w:r>
    </w:p>
    <w:p>
      <w:pPr>
        <w:spacing w:after="0"/>
        <w:ind w:left="0"/>
        <w:jc w:val="both"/>
      </w:pPr>
      <w:r>
        <w:rPr>
          <w:rFonts w:ascii="Times New Roman"/>
          <w:b w:val="false"/>
          <w:i w:val="false"/>
          <w:color w:val="000000"/>
          <w:sz w:val="28"/>
        </w:rPr>
        <w:t>
      3) жалпы сомасы 798, 36 млн. теңгеге 14 жоба жер қойнауын пайдалану саласында.</w:t>
      </w:r>
    </w:p>
    <w:p>
      <w:pPr>
        <w:spacing w:after="0"/>
        <w:ind w:left="0"/>
        <w:jc w:val="both"/>
      </w:pPr>
      <w:r>
        <w:rPr>
          <w:rFonts w:ascii="Times New Roman"/>
          <w:b w:val="false"/>
          <w:i w:val="false"/>
          <w:color w:val="000000"/>
          <w:sz w:val="28"/>
        </w:rPr>
        <w:t>
      Іске асырылған жобалар бойынша іс жүзінде қаржыландырылған сома – 542,20 млн. теңгені құрайды, оның ішінде "Атырау" ӘКК-нің қатысуы – 169,60 млн.теңге, әріптестер – 372,60 млн. теңге. Инвестиция тарту көрсеткіші 2,20 теңгені құрайды.</w:t>
      </w:r>
    </w:p>
    <w:bookmarkStart w:name="z22" w:id="20"/>
    <w:p>
      <w:pPr>
        <w:spacing w:after="0"/>
        <w:ind w:left="0"/>
        <w:jc w:val="both"/>
      </w:pPr>
      <w:r>
        <w:rPr>
          <w:rFonts w:ascii="Times New Roman"/>
          <w:b w:val="false"/>
          <w:i w:val="false"/>
          <w:color w:val="000000"/>
          <w:sz w:val="28"/>
        </w:rPr>
        <w:t>
      5) Инновацияларды енгізу</w:t>
      </w:r>
    </w:p>
    <w:bookmarkEnd w:id="20"/>
    <w:p>
      <w:pPr>
        <w:spacing w:after="0"/>
        <w:ind w:left="0"/>
        <w:jc w:val="both"/>
      </w:pPr>
      <w:r>
        <w:rPr>
          <w:rFonts w:ascii="Times New Roman"/>
          <w:b w:val="false"/>
          <w:i w:val="false"/>
          <w:color w:val="000000"/>
          <w:sz w:val="28"/>
        </w:rPr>
        <w:t>
      Инновацияларды енгізу бизнес-жобалардың бәсекеге қабілеттілігін арттырудың құралы болып табылады, бұл – даму мен кірістіліктің катализаторы.</w:t>
      </w:r>
    </w:p>
    <w:p>
      <w:pPr>
        <w:spacing w:after="0"/>
        <w:ind w:left="0"/>
        <w:jc w:val="both"/>
      </w:pPr>
      <w:r>
        <w:rPr>
          <w:rFonts w:ascii="Times New Roman"/>
          <w:b w:val="false"/>
          <w:i w:val="false"/>
          <w:color w:val="000000"/>
          <w:sz w:val="28"/>
        </w:rPr>
        <w:t>
      Атырау облысында ШОБ кәсіпорындары арасында инновацияларды дамыту проблемалы болып табылады, өйткені облыста инновациялық қызметті енгізу тәжірибесі жоқ, кәсіпкерлердің өздері инновацияларға назар аудара бермейді.</w:t>
      </w:r>
    </w:p>
    <w:p>
      <w:pPr>
        <w:spacing w:after="0"/>
        <w:ind w:left="0"/>
        <w:jc w:val="both"/>
      </w:pPr>
      <w:r>
        <w:rPr>
          <w:rFonts w:ascii="Times New Roman"/>
          <w:b w:val="false"/>
          <w:i w:val="false"/>
          <w:color w:val="000000"/>
          <w:sz w:val="28"/>
        </w:rPr>
        <w:t>
      Инновациялардың мынадай түрлері бар:</w:t>
      </w:r>
    </w:p>
    <w:p>
      <w:pPr>
        <w:spacing w:after="0"/>
        <w:ind w:left="0"/>
        <w:jc w:val="both"/>
      </w:pPr>
      <w:r>
        <w:rPr>
          <w:rFonts w:ascii="Times New Roman"/>
          <w:b w:val="false"/>
          <w:i w:val="false"/>
          <w:color w:val="000000"/>
          <w:sz w:val="28"/>
        </w:rPr>
        <w:t>
      1) өнімдердегі өзгерістерге байланысты азық-түлік саласында;</w:t>
      </w:r>
    </w:p>
    <w:p>
      <w:pPr>
        <w:spacing w:after="0"/>
        <w:ind w:left="0"/>
        <w:jc w:val="both"/>
      </w:pPr>
      <w:r>
        <w:rPr>
          <w:rFonts w:ascii="Times New Roman"/>
          <w:b w:val="false"/>
          <w:i w:val="false"/>
          <w:color w:val="000000"/>
          <w:sz w:val="28"/>
        </w:rPr>
        <w:t>
      2) өндіріс әдістеріне таралатын технологиялық;</w:t>
      </w:r>
    </w:p>
    <w:p>
      <w:pPr>
        <w:spacing w:after="0"/>
        <w:ind w:left="0"/>
        <w:jc w:val="both"/>
      </w:pPr>
      <w:r>
        <w:rPr>
          <w:rFonts w:ascii="Times New Roman"/>
          <w:b w:val="false"/>
          <w:i w:val="false"/>
          <w:color w:val="000000"/>
          <w:sz w:val="28"/>
        </w:rPr>
        <w:t>
      3) әлемуеттік сиптаттағы факторларды қозғайтын бейтехнологиялық;</w:t>
      </w:r>
    </w:p>
    <w:p>
      <w:pPr>
        <w:spacing w:after="0"/>
        <w:ind w:left="0"/>
        <w:jc w:val="both"/>
      </w:pPr>
      <w:r>
        <w:rPr>
          <w:rFonts w:ascii="Times New Roman"/>
          <w:b w:val="false"/>
          <w:i w:val="false"/>
          <w:color w:val="000000"/>
          <w:sz w:val="28"/>
        </w:rPr>
        <w:t>
      4) шаруашылық қызметтің эксоноикалық нысантарына қатысты ұйымдық.</w:t>
      </w:r>
    </w:p>
    <w:p>
      <w:pPr>
        <w:spacing w:after="0"/>
        <w:ind w:left="0"/>
        <w:jc w:val="both"/>
      </w:pPr>
      <w:r>
        <w:rPr>
          <w:rFonts w:ascii="Times New Roman"/>
          <w:b w:val="false"/>
          <w:i w:val="false"/>
          <w:color w:val="000000"/>
          <w:sz w:val="28"/>
        </w:rPr>
        <w:t>
      Тауарлар мен көрсетілетін қызметтердің сапасына сатып алушылар қоятын талаптардың өзгеруі, жаңа өнімдердің түр-түрінің көбеюімен қатар оларды нарыққа шығару уақытының қысқаруы, бәсекелесіктің күшеюі сыртқы ортадағы өзгерістерге тауар өндірушілер тарапынан барабар ден қою қажеттігін туындатады. Басшылықтың жалпы стратегиялық қызметтеі жүргізуге және атап айтқанда, инновациялық қызметті жүзеге асыруға ниеттенуі мен ұмтылуы инновацияларды әзірлеу үшін маңызды түрткі болып табылады.</w:t>
      </w:r>
    </w:p>
    <w:p>
      <w:pPr>
        <w:spacing w:after="0"/>
        <w:ind w:left="0"/>
        <w:jc w:val="both"/>
      </w:pPr>
      <w:r>
        <w:rPr>
          <w:rFonts w:ascii="Times New Roman"/>
          <w:b w:val="false"/>
          <w:i w:val="false"/>
          <w:color w:val="000000"/>
          <w:sz w:val="28"/>
        </w:rPr>
        <w:t xml:space="preserve">
      Өндірілетін тауарлар мен көрсетілетін қызметтердің сапасына сатып алушылар қоятын жаңа талаптарды үнемі анықтап тұру мақсатында кәсіпорындар мен соңғы тұтынушылар арасындағы байланысты жүзеге асыратын маркетинг пен өткізудің тиімді жүйесінің болуы инновацияларды енгізудің тағы бір негізгі шарты болып табылады. </w:t>
      </w:r>
    </w:p>
    <w:p>
      <w:pPr>
        <w:spacing w:after="0"/>
        <w:ind w:left="0"/>
        <w:jc w:val="both"/>
      </w:pPr>
      <w:r>
        <w:rPr>
          <w:rFonts w:ascii="Times New Roman"/>
          <w:b w:val="false"/>
          <w:i w:val="false"/>
          <w:color w:val="000000"/>
          <w:sz w:val="28"/>
        </w:rPr>
        <w:t>
      Сондай-ақ, инновациялық қызметті жүзеге асыру үшін кәсіпорындардың инновациялық әлеуеті болуы қажет, ол әртүрлі ресурстардың жиынтығы ретінде сипатталып, мыналарды қамтиды:</w:t>
      </w:r>
    </w:p>
    <w:p>
      <w:pPr>
        <w:spacing w:after="0"/>
        <w:ind w:left="0"/>
        <w:jc w:val="both"/>
      </w:pPr>
      <w:r>
        <w:rPr>
          <w:rFonts w:ascii="Times New Roman"/>
          <w:b w:val="false"/>
          <w:i w:val="false"/>
          <w:color w:val="000000"/>
          <w:sz w:val="28"/>
        </w:rPr>
        <w:t xml:space="preserve">
      1) зияткерлік (технологиялық құжаттама, патенттер, лицензиялар, жаңалықтарды игеру жөніндегі бизнес-жоспарлар, кәсіпорынның инновациялық бағдарламасы); </w:t>
      </w:r>
    </w:p>
    <w:p>
      <w:pPr>
        <w:spacing w:after="0"/>
        <w:ind w:left="0"/>
        <w:jc w:val="both"/>
      </w:pPr>
      <w:r>
        <w:rPr>
          <w:rFonts w:ascii="Times New Roman"/>
          <w:b w:val="false"/>
          <w:i w:val="false"/>
          <w:color w:val="000000"/>
          <w:sz w:val="28"/>
        </w:rPr>
        <w:t>
      2) материалдық (тәжірибелік-аспап базасы, технологиялық жабдық, алаңдар ресурсы);</w:t>
      </w:r>
    </w:p>
    <w:p>
      <w:pPr>
        <w:spacing w:after="0"/>
        <w:ind w:left="0"/>
        <w:jc w:val="both"/>
      </w:pPr>
      <w:r>
        <w:rPr>
          <w:rFonts w:ascii="Times New Roman"/>
          <w:b w:val="false"/>
          <w:i w:val="false"/>
          <w:color w:val="000000"/>
          <w:sz w:val="28"/>
        </w:rPr>
        <w:t>
      3) қаржылық (меншікті, қарыз, инвестициялық, федералдық, гранттық);</w:t>
      </w:r>
    </w:p>
    <w:p>
      <w:pPr>
        <w:spacing w:after="0"/>
        <w:ind w:left="0"/>
        <w:jc w:val="both"/>
      </w:pPr>
      <w:r>
        <w:rPr>
          <w:rFonts w:ascii="Times New Roman"/>
          <w:b w:val="false"/>
          <w:i w:val="false"/>
          <w:color w:val="000000"/>
          <w:sz w:val="28"/>
        </w:rPr>
        <w:t>
      4) кадрлық (жаңашыл көшбасшы; инновацияларға мүдделі персонал; қызметкерлердің ғылыми-зерттеу институтымен және жоғары оқу орындарымен әріптестік және жеке байланыстары; ғылыми-зерттеу және тәжірибелік-конструкторлық жұмыстар (бұдан әрі – ҒЗТКЖ) жүргізу тәжірибесі; жобаларды басқару тәжірибесі);</w:t>
      </w:r>
    </w:p>
    <w:p>
      <w:pPr>
        <w:spacing w:after="0"/>
        <w:ind w:left="0"/>
        <w:jc w:val="both"/>
      </w:pPr>
      <w:r>
        <w:rPr>
          <w:rFonts w:ascii="Times New Roman"/>
          <w:b w:val="false"/>
          <w:i w:val="false"/>
          <w:color w:val="000000"/>
          <w:sz w:val="28"/>
        </w:rPr>
        <w:t>
      - инфрақұрылымдық (меншікті ҒЗТКЖ бөлімшелері, бас технолог бөлімі, жаңа өнім маркетингінің бөлімі, патентн-құқық бөлімі, ақпараттық бөлім, бәсекелестікті барлау бөлімі);</w:t>
      </w:r>
    </w:p>
    <w:p>
      <w:pPr>
        <w:spacing w:after="0"/>
        <w:ind w:left="0"/>
        <w:jc w:val="both"/>
      </w:pPr>
      <w:r>
        <w:rPr>
          <w:rFonts w:ascii="Times New Roman"/>
          <w:b w:val="false"/>
          <w:i w:val="false"/>
          <w:color w:val="000000"/>
          <w:sz w:val="28"/>
        </w:rPr>
        <w:t>
      инновациялық қызметті жүзеге асыру үшін қажетті өзге де ресурстар.</w:t>
      </w:r>
    </w:p>
    <w:p>
      <w:pPr>
        <w:spacing w:after="0"/>
        <w:ind w:left="0"/>
        <w:jc w:val="both"/>
      </w:pPr>
      <w:r>
        <w:rPr>
          <w:rFonts w:ascii="Times New Roman"/>
          <w:b w:val="false"/>
          <w:i w:val="false"/>
          <w:color w:val="000000"/>
          <w:sz w:val="28"/>
        </w:rPr>
        <w:t>
      Мыналар жаңа бұйымдардың нарыққа шығарылуына байланысты негізгі проблемалар ретінде саналады:</w:t>
      </w:r>
    </w:p>
    <w:p>
      <w:pPr>
        <w:spacing w:after="0"/>
        <w:ind w:left="0"/>
        <w:jc w:val="both"/>
      </w:pPr>
      <w:r>
        <w:rPr>
          <w:rFonts w:ascii="Times New Roman"/>
          <w:b w:val="false"/>
          <w:i w:val="false"/>
          <w:color w:val="000000"/>
          <w:sz w:val="28"/>
        </w:rPr>
        <w:t>
      1) кәсіпорындардың жұмыс істеу ортасының сыртқы факторларын талдаудың жеткіліксіздігі;</w:t>
      </w:r>
    </w:p>
    <w:p>
      <w:pPr>
        <w:spacing w:after="0"/>
        <w:ind w:left="0"/>
        <w:jc w:val="both"/>
      </w:pPr>
      <w:r>
        <w:rPr>
          <w:rFonts w:ascii="Times New Roman"/>
          <w:b w:val="false"/>
          <w:i w:val="false"/>
          <w:color w:val="000000"/>
          <w:sz w:val="28"/>
        </w:rPr>
        <w:t>
      2) нарықты дамыту және бәсекелестердің мінез-құлқының перспективалары;</w:t>
      </w:r>
    </w:p>
    <w:p>
      <w:pPr>
        <w:spacing w:after="0"/>
        <w:ind w:left="0"/>
        <w:jc w:val="both"/>
      </w:pPr>
      <w:r>
        <w:rPr>
          <w:rFonts w:ascii="Times New Roman"/>
          <w:b w:val="false"/>
          <w:i w:val="false"/>
          <w:color w:val="000000"/>
          <w:sz w:val="28"/>
        </w:rPr>
        <w:t>
      3) ішкі инновациялық, өндірістік, қаржылық және басқа да мүмкіндіктерді талдаудың жеткіліксіздігі;</w:t>
      </w:r>
    </w:p>
    <w:p>
      <w:pPr>
        <w:spacing w:after="0"/>
        <w:ind w:left="0"/>
        <w:jc w:val="both"/>
      </w:pPr>
      <w:r>
        <w:rPr>
          <w:rFonts w:ascii="Times New Roman"/>
          <w:b w:val="false"/>
          <w:i w:val="false"/>
          <w:color w:val="000000"/>
          <w:sz w:val="28"/>
        </w:rPr>
        <w:t>
      4) тиімсіз маркетинг және тауарды нарыққа шығарған кезде оны қолдаудың жеткіліксіздігі (немесе кәсіпқойлықпен қолданбауы).</w:t>
      </w:r>
    </w:p>
    <w:p>
      <w:pPr>
        <w:spacing w:after="0"/>
        <w:ind w:left="0"/>
        <w:jc w:val="both"/>
      </w:pPr>
      <w:r>
        <w:rPr>
          <w:rFonts w:ascii="Times New Roman"/>
          <w:b w:val="false"/>
          <w:i w:val="false"/>
          <w:color w:val="000000"/>
          <w:sz w:val="28"/>
        </w:rPr>
        <w:t xml:space="preserve">
      Инновациялық жобаларды ілгерілету кезінде "Атырау" ӘКК № </w:t>
      </w:r>
      <w:r>
        <w:rPr>
          <w:rFonts w:ascii="Times New Roman"/>
          <w:b w:val="false"/>
          <w:i w:val="false"/>
          <w:color w:val="000000"/>
          <w:sz w:val="28"/>
        </w:rPr>
        <w:t>2-схемада</w:t>
      </w:r>
      <w:r>
        <w:rPr>
          <w:rFonts w:ascii="Times New Roman"/>
          <w:b w:val="false"/>
          <w:i w:val="false"/>
          <w:color w:val="000000"/>
          <w:sz w:val="28"/>
        </w:rPr>
        <w:t xml:space="preserve"> келтірілген 6 бағыт бойынша құныдылықтар жасау стратегиясын ұстанатын болады.</w:t>
      </w:r>
    </w:p>
    <w:bookmarkStart w:name="z23" w:id="21"/>
    <w:p>
      <w:pPr>
        <w:spacing w:after="0"/>
        <w:ind w:left="0"/>
        <w:jc w:val="both"/>
      </w:pPr>
      <w:r>
        <w:rPr>
          <w:rFonts w:ascii="Times New Roman"/>
          <w:b w:val="false"/>
          <w:i w:val="false"/>
          <w:color w:val="000000"/>
          <w:sz w:val="28"/>
        </w:rPr>
        <w:t>
      № 2-схема. Компания құндылықтары</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арқылы, ӘКК Атырау облысындағы жобаларды іа кезінде мультипликативтік әсер жасай алады.</w:t>
      </w:r>
    </w:p>
    <w:bookmarkStart w:name="z24" w:id="22"/>
    <w:p>
      <w:pPr>
        <w:spacing w:after="0"/>
        <w:ind w:left="0"/>
        <w:jc w:val="both"/>
      </w:pPr>
      <w:r>
        <w:rPr>
          <w:rFonts w:ascii="Times New Roman"/>
          <w:b w:val="false"/>
          <w:i w:val="false"/>
          <w:color w:val="000000"/>
          <w:sz w:val="28"/>
        </w:rPr>
        <w:t>
      № 3-схема. Бизнес-жобаларды қарау моделі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Бұған қоса, әлеуетті жобаларды қарау кезінде компания қызметкерлері бизнес-жобаларды қараудың компания әзірлеген моделін ұстанатын болады. Модель </w:t>
      </w:r>
      <w:r>
        <w:rPr>
          <w:rFonts w:ascii="Times New Roman"/>
          <w:b w:val="false"/>
          <w:i w:val="false"/>
          <w:color w:val="000000"/>
          <w:sz w:val="28"/>
        </w:rPr>
        <w:t>№ 3-схемада</w:t>
      </w:r>
      <w:r>
        <w:rPr>
          <w:rFonts w:ascii="Times New Roman"/>
          <w:b w:val="false"/>
          <w:i w:val="false"/>
          <w:color w:val="000000"/>
          <w:sz w:val="28"/>
        </w:rPr>
        <w:t xml:space="preserve"> келтірілген.</w:t>
      </w:r>
    </w:p>
    <w:bookmarkStart w:name="z25" w:id="23"/>
    <w:p>
      <w:pPr>
        <w:spacing w:after="0"/>
        <w:ind w:left="0"/>
        <w:jc w:val="both"/>
      </w:pPr>
      <w:r>
        <w:rPr>
          <w:rFonts w:ascii="Times New Roman"/>
          <w:b w:val="false"/>
          <w:i w:val="false"/>
          <w:color w:val="000000"/>
          <w:sz w:val="28"/>
        </w:rPr>
        <w:t>
      Ауыл шаруашылығында инновацияларды енгізу</w:t>
      </w:r>
    </w:p>
    <w:bookmarkEnd w:id="23"/>
    <w:p>
      <w:pPr>
        <w:spacing w:after="0"/>
        <w:ind w:left="0"/>
        <w:jc w:val="both"/>
      </w:pPr>
      <w:r>
        <w:rPr>
          <w:rFonts w:ascii="Times New Roman"/>
          <w:b w:val="false"/>
          <w:i w:val="false"/>
          <w:color w:val="000000"/>
          <w:sz w:val="28"/>
        </w:rPr>
        <w:t>
      Қазіргі уақытта ауыл шаруашылығы секторында инновациялар өте баяу енгізіліп жатқанын байқау көрсетіп отыр. Ауыл шаруашылығында жұмыс істейтін кәсіпкерлер басқа компаниялардың иннвацияларын (машиналар, жабдықтар және т.б.) сатып алып, өз қызметіне бейімдейді.</w:t>
      </w:r>
    </w:p>
    <w:p>
      <w:pPr>
        <w:spacing w:after="0"/>
        <w:ind w:left="0"/>
        <w:jc w:val="both"/>
      </w:pPr>
      <w:r>
        <w:rPr>
          <w:rFonts w:ascii="Times New Roman"/>
          <w:b w:val="false"/>
          <w:i w:val="false"/>
          <w:color w:val="000000"/>
          <w:sz w:val="28"/>
        </w:rPr>
        <w:t>
      Қазіргі проблемалар:</w:t>
      </w:r>
    </w:p>
    <w:p>
      <w:pPr>
        <w:spacing w:after="0"/>
        <w:ind w:left="0"/>
        <w:jc w:val="both"/>
      </w:pPr>
      <w:r>
        <w:rPr>
          <w:rFonts w:ascii="Times New Roman"/>
          <w:b w:val="false"/>
          <w:i w:val="false"/>
          <w:color w:val="000000"/>
          <w:sz w:val="28"/>
        </w:rPr>
        <w:t xml:space="preserve">
      1) жаңа өнімдер мүлдем дерлік жасалмайды және жаңғыртылмайды; </w:t>
      </w:r>
    </w:p>
    <w:p>
      <w:pPr>
        <w:spacing w:after="0"/>
        <w:ind w:left="0"/>
        <w:jc w:val="both"/>
      </w:pPr>
      <w:r>
        <w:rPr>
          <w:rFonts w:ascii="Times New Roman"/>
          <w:b w:val="false"/>
          <w:i w:val="false"/>
          <w:color w:val="000000"/>
          <w:sz w:val="28"/>
        </w:rPr>
        <w:t xml:space="preserve">
      2) жаңартылатын энергия көздері аз пайдаланылады; </w:t>
      </w:r>
    </w:p>
    <w:p>
      <w:pPr>
        <w:spacing w:after="0"/>
        <w:ind w:left="0"/>
        <w:jc w:val="both"/>
      </w:pPr>
      <w:r>
        <w:rPr>
          <w:rFonts w:ascii="Times New Roman"/>
          <w:b w:val="false"/>
          <w:i w:val="false"/>
          <w:color w:val="000000"/>
          <w:sz w:val="28"/>
        </w:rPr>
        <w:t>
      3) шаруашылық жүргізуші субъектілер технологиялық платформаларға (кластерлерге), мемлекеттік және жекешелік ғылыми-зерттеу ұйымдарына, сондай-ақ кооперативтер мен басқа да кооперативтік құрылымдарға жеткілікті түрде қатыспайды;</w:t>
      </w:r>
    </w:p>
    <w:p>
      <w:pPr>
        <w:spacing w:after="0"/>
        <w:ind w:left="0"/>
        <w:jc w:val="both"/>
      </w:pPr>
      <w:r>
        <w:rPr>
          <w:rFonts w:ascii="Times New Roman"/>
          <w:b w:val="false"/>
          <w:i w:val="false"/>
          <w:color w:val="000000"/>
          <w:sz w:val="28"/>
        </w:rPr>
        <w:t xml:space="preserve">
      4) жаңа немесе айтарлықтай жақсартылатын өнімдер мен процестерге байланысты оқыту құралдары жеткіліксіз пайдаланылады; </w:t>
      </w:r>
    </w:p>
    <w:p>
      <w:pPr>
        <w:spacing w:after="0"/>
        <w:ind w:left="0"/>
        <w:jc w:val="both"/>
      </w:pPr>
      <w:r>
        <w:rPr>
          <w:rFonts w:ascii="Times New Roman"/>
          <w:b w:val="false"/>
          <w:i w:val="false"/>
          <w:color w:val="000000"/>
          <w:sz w:val="28"/>
        </w:rPr>
        <w:t>
      5) біліктілігі жоғары жұмысшылар көп шақырылмайды;</w:t>
      </w:r>
    </w:p>
    <w:p>
      <w:pPr>
        <w:spacing w:after="0"/>
        <w:ind w:left="0"/>
        <w:jc w:val="both"/>
      </w:pPr>
      <w:r>
        <w:rPr>
          <w:rFonts w:ascii="Times New Roman"/>
          <w:b w:val="false"/>
          <w:i w:val="false"/>
          <w:color w:val="000000"/>
          <w:sz w:val="28"/>
        </w:rPr>
        <w:t>
      6) ақпараттық технологиялардың енгізілуі жеткіліксіз.</w:t>
      </w:r>
    </w:p>
    <w:p>
      <w:pPr>
        <w:spacing w:after="0"/>
        <w:ind w:left="0"/>
        <w:jc w:val="both"/>
      </w:pPr>
      <w:r>
        <w:rPr>
          <w:rFonts w:ascii="Times New Roman"/>
          <w:b w:val="false"/>
          <w:i w:val="false"/>
          <w:color w:val="000000"/>
          <w:sz w:val="28"/>
        </w:rPr>
        <w:t xml:space="preserve">
      Инновациялық белсенділікті күшейту мақсатында ӘКК бизнес-құрылымдарды агроөнеркәсіптік кешенге инновациялар енгізуге ынталандыратын болады. </w:t>
      </w:r>
    </w:p>
    <w:p>
      <w:pPr>
        <w:spacing w:after="0"/>
        <w:ind w:left="0"/>
        <w:jc w:val="both"/>
      </w:pPr>
      <w:r>
        <w:rPr>
          <w:rFonts w:ascii="Times New Roman"/>
          <w:b w:val="false"/>
          <w:i w:val="false"/>
          <w:color w:val="000000"/>
          <w:sz w:val="28"/>
        </w:rPr>
        <w:t>
      Атап айтқанда, балық шаруашылығында ӘКК тауарлық бекіре шаруашылығын ТСҚ (тұйық су алмасу құрылғысы) негізінде дамытуды көздейді, онда суды аз жұмсай отырып, тауарлық балықты (бекіре) жыл бойы өсіру көзделеді.</w:t>
      </w:r>
    </w:p>
    <w:p>
      <w:pPr>
        <w:spacing w:after="0"/>
        <w:ind w:left="0"/>
        <w:jc w:val="both"/>
      </w:pPr>
      <w:r>
        <w:rPr>
          <w:rFonts w:ascii="Times New Roman"/>
          <w:b w:val="false"/>
          <w:i w:val="false"/>
          <w:color w:val="000000"/>
          <w:sz w:val="28"/>
        </w:rPr>
        <w:t>
      Қондырғы мехнаикалық сүзгілерде, биосүзгілерде балықтың тыныс-тіршілігінің өнімдерінен үздіксіз тазартудан өткізіп, сондай-ақ үздіксіз оттегімен байыта отырып, судың қажетті сапасына қол жеткізуге мүмкіндік береді.</w:t>
      </w:r>
    </w:p>
    <w:p>
      <w:pPr>
        <w:spacing w:after="0"/>
        <w:ind w:left="0"/>
        <w:jc w:val="both"/>
      </w:pPr>
      <w:r>
        <w:rPr>
          <w:rFonts w:ascii="Times New Roman"/>
          <w:b w:val="false"/>
          <w:i w:val="false"/>
          <w:color w:val="000000"/>
          <w:sz w:val="28"/>
        </w:rPr>
        <w:t>
      Балық өсіруге арналған жабдық модульдік қағидат бойынша орнатылған. Бір модульдің өнімділігі – жылына 34 тонна бекіре. Жобада тәуелсіз 3 модуль орнату көзделген.</w:t>
      </w:r>
    </w:p>
    <w:p>
      <w:pPr>
        <w:spacing w:after="0"/>
        <w:ind w:left="0"/>
        <w:jc w:val="both"/>
      </w:pPr>
      <w:r>
        <w:rPr>
          <w:rFonts w:ascii="Times New Roman"/>
          <w:b w:val="false"/>
          <w:i w:val="false"/>
          <w:color w:val="000000"/>
          <w:sz w:val="28"/>
        </w:rPr>
        <w:t xml:space="preserve">
      Бекіре шаруашылығы, оның ішінде тауарлық бекіре шаруашылығы өнеркәсіптік-индустриялық негізде жолға қойылған Ресей Федерациясы мен басқа мемлекеттерде гибридті бекіре өсіру технологияларының негізгі үлгілері енгізілген: жер, су және энергетика ресурстарының болуына байланысты тоғанда, торда, бассейнде және аралас өсіру. Жабық үй-жайда бассейнде өсіру элементтерінің болуы балық өсіру кезінде қалдықтардың аз болуын көздейді және сонымен қатар балықтардың өсуі мен қысқа мерзімде нәтиже алу қарқындылығын қамтамасыз етеді. </w:t>
      </w:r>
    </w:p>
    <w:bookmarkStart w:name="z26" w:id="24"/>
    <w:p>
      <w:pPr>
        <w:spacing w:after="0"/>
        <w:ind w:left="0"/>
        <w:jc w:val="both"/>
      </w:pPr>
      <w:r>
        <w:rPr>
          <w:rFonts w:ascii="Times New Roman"/>
          <w:b w:val="false"/>
          <w:i w:val="false"/>
          <w:color w:val="000000"/>
          <w:sz w:val="28"/>
        </w:rPr>
        <w:t>
      Басқа инновациялық қызмет</w:t>
      </w:r>
    </w:p>
    <w:bookmarkEnd w:id="24"/>
    <w:p>
      <w:pPr>
        <w:spacing w:after="0"/>
        <w:ind w:left="0"/>
        <w:jc w:val="both"/>
      </w:pPr>
      <w:r>
        <w:rPr>
          <w:rFonts w:ascii="Times New Roman"/>
          <w:b w:val="false"/>
          <w:i w:val="false"/>
          <w:color w:val="000000"/>
          <w:sz w:val="28"/>
        </w:rPr>
        <w:t>
      Атырау облысындағы инновациялық қызметті дамыту шеңберінде ӘКК Атырау бизнес-инкубаторын қайта жаңартуға назар аударатын болады, мұнда ШОК-тың құрылыс және ауыл шаруашылығындағы қайта өңдеу саласындағы инновациялық жобаларына басымдық беріледі.</w:t>
      </w:r>
    </w:p>
    <w:p>
      <w:pPr>
        <w:spacing w:after="0"/>
        <w:ind w:left="0"/>
        <w:jc w:val="both"/>
      </w:pPr>
      <w:r>
        <w:rPr>
          <w:rFonts w:ascii="Times New Roman"/>
          <w:b w:val="false"/>
          <w:i w:val="false"/>
          <w:color w:val="000000"/>
          <w:sz w:val="28"/>
        </w:rPr>
        <w:t>
      Бизнес-инкубатордың қызметіне Х.Досмұхамедов атындағы Атырау мемлекеттік университеті мен Атырау мұнай және газ институты сияқты жергілікті жоғары оқу орындары жұмылдырылып, технологияларды әзірлеу мен оларды коммерцияландыру жүргізілетін болады. ҒЗТКЖ орталығы инновациялық әзірлемелерді коммерцияландыру жөніндегі ҒЗИ-мен жергілікті жоғары оқу орындарының бірлескен бағытын құруды көздейді.</w:t>
      </w:r>
    </w:p>
    <w:bookmarkStart w:name="z27" w:id="25"/>
    <w:p>
      <w:pPr>
        <w:spacing w:after="0"/>
        <w:ind w:left="0"/>
        <w:jc w:val="both"/>
      </w:pPr>
      <w:r>
        <w:rPr>
          <w:rFonts w:ascii="Times New Roman"/>
          <w:b w:val="false"/>
          <w:i w:val="false"/>
          <w:color w:val="000000"/>
          <w:sz w:val="28"/>
        </w:rPr>
        <w:t>
      № 4-схема.</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83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Бұған қоса, бірінші кезеңде (2013 – 2016) </w:t>
      </w:r>
      <w:r>
        <w:rPr>
          <w:rFonts w:ascii="Times New Roman"/>
          <w:b w:val="false"/>
          <w:i w:val="false"/>
          <w:color w:val="000000"/>
          <w:sz w:val="28"/>
        </w:rPr>
        <w:t>№ 5-схемада</w:t>
      </w:r>
      <w:r>
        <w:rPr>
          <w:rFonts w:ascii="Times New Roman"/>
          <w:b w:val="false"/>
          <w:i w:val="false"/>
          <w:color w:val="000000"/>
          <w:sz w:val="28"/>
        </w:rPr>
        <w:t xml:space="preserve"> келтірілген салалардағы жобалардың инновациялық даму басымдықтары.</w:t>
      </w:r>
    </w:p>
    <w:bookmarkStart w:name="z28" w:id="26"/>
    <w:p>
      <w:pPr>
        <w:spacing w:after="0"/>
        <w:ind w:left="0"/>
        <w:jc w:val="both"/>
      </w:pPr>
      <w:r>
        <w:rPr>
          <w:rFonts w:ascii="Times New Roman"/>
          <w:b w:val="false"/>
          <w:i w:val="false"/>
          <w:color w:val="000000"/>
          <w:sz w:val="28"/>
        </w:rPr>
        <w:t>
      № 5-схема. Инновациялық дамудағы басым салалар</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7) ӘКК SWOT-талдау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8"/>
        <w:gridCol w:w="7002"/>
      </w:tblGrid>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өңірдегі ұлттық компания мәртебесі;</w:t>
            </w:r>
          </w:p>
          <w:p>
            <w:pPr>
              <w:spacing w:after="20"/>
              <w:ind w:left="20"/>
              <w:jc w:val="both"/>
            </w:pPr>
            <w:r>
              <w:rPr>
                <w:rFonts w:ascii="Times New Roman"/>
                <w:b w:val="false"/>
                <w:i w:val="false"/>
                <w:color w:val="000000"/>
                <w:sz w:val="20"/>
              </w:rPr>
              <w:t>
2) компанияға жобаларды іске асыруға арналған мемлекеттік активтердің (жер активтері, жер қойнауын пайдалану құқығы, басқа да мемлекеттік мүлік) берілуі;</w:t>
            </w:r>
          </w:p>
          <w:p>
            <w:pPr>
              <w:spacing w:after="20"/>
              <w:ind w:left="20"/>
              <w:jc w:val="both"/>
            </w:pPr>
            <w:r>
              <w:rPr>
                <w:rFonts w:ascii="Times New Roman"/>
                <w:b w:val="false"/>
                <w:i w:val="false"/>
                <w:color w:val="000000"/>
                <w:sz w:val="20"/>
              </w:rPr>
              <w:t>
3) Атырау облысының әкімдігі тұлғасында акционердің және басқа да орталық атқарушы органдардың қолдауы;</w:t>
            </w:r>
          </w:p>
          <w:p>
            <w:pPr>
              <w:spacing w:after="20"/>
              <w:ind w:left="20"/>
              <w:jc w:val="both"/>
            </w:pPr>
            <w:r>
              <w:rPr>
                <w:rFonts w:ascii="Times New Roman"/>
                <w:b w:val="false"/>
                <w:i w:val="false"/>
                <w:color w:val="000000"/>
                <w:sz w:val="20"/>
              </w:rPr>
              <w:t>
4) білікті кадрлар құрамы;</w:t>
            </w:r>
          </w:p>
          <w:p>
            <w:pPr>
              <w:spacing w:after="20"/>
              <w:ind w:left="20"/>
              <w:jc w:val="both"/>
            </w:pPr>
            <w:r>
              <w:rPr>
                <w:rFonts w:ascii="Times New Roman"/>
                <w:b w:val="false"/>
                <w:i w:val="false"/>
                <w:color w:val="000000"/>
                <w:sz w:val="20"/>
              </w:rPr>
              <w:t>
5) бизнес-жобаларды орналастыру үшін ӘКК-нің қаржылық емес активтерінің болуы (жер ресурстары, жер қойнауын пайдалану құқығы, басқа да мүлік).</w:t>
            </w:r>
          </w:p>
          <w:p>
            <w:pPr>
              <w:spacing w:after="20"/>
              <w:ind w:left="20"/>
              <w:jc w:val="both"/>
            </w:pPr>
            <w:r>
              <w:rPr>
                <w:rFonts w:ascii="Times New Roman"/>
                <w:b w:val="false"/>
                <w:i w:val="false"/>
                <w:color w:val="000000"/>
                <w:sz w:val="20"/>
              </w:rPr>
              <w:t>
6) акционердің жыл сайын капиталданыруы арқылы айналық қаражатын толықтыру;</w:t>
            </w:r>
          </w:p>
          <w:p>
            <w:pPr>
              <w:spacing w:after="20"/>
              <w:ind w:left="20"/>
              <w:jc w:val="both"/>
            </w:pPr>
            <w:r>
              <w:rPr>
                <w:rFonts w:ascii="Times New Roman"/>
                <w:b w:val="false"/>
                <w:i w:val="false"/>
                <w:color w:val="000000"/>
                <w:sz w:val="20"/>
              </w:rPr>
              <w:t>
7) жобаларды қаржыландыру кезінде ӘКК мүмкіндіктерінің мол болуы;</w:t>
            </w:r>
          </w:p>
          <w:p>
            <w:pPr>
              <w:spacing w:after="20"/>
              <w:ind w:left="20"/>
              <w:jc w:val="both"/>
            </w:pPr>
            <w:r>
              <w:rPr>
                <w:rFonts w:ascii="Times New Roman"/>
                <w:b w:val="false"/>
                <w:i w:val="false"/>
                <w:color w:val="000000"/>
                <w:sz w:val="20"/>
              </w:rPr>
              <w:t>
8) өңірдегі тікелей жобалық қаржыландыруда бәсекелестердің болмауы;</w:t>
            </w:r>
          </w:p>
          <w:p>
            <w:pPr>
              <w:spacing w:after="20"/>
              <w:ind w:left="20"/>
              <w:jc w:val="both"/>
            </w:pPr>
            <w:r>
              <w:rPr>
                <w:rFonts w:ascii="Times New Roman"/>
                <w:b w:val="false"/>
                <w:i w:val="false"/>
                <w:color w:val="000000"/>
                <w:sz w:val="20"/>
              </w:rPr>
              <w:t>
9) ӘКК қатысатын жобаларға даму институттарыың қаражатын тарту мүмкіндігі;</w:t>
            </w:r>
          </w:p>
          <w:p>
            <w:pPr>
              <w:spacing w:after="20"/>
              <w:ind w:left="20"/>
              <w:jc w:val="both"/>
            </w:pPr>
            <w:r>
              <w:rPr>
                <w:rFonts w:ascii="Times New Roman"/>
                <w:b w:val="false"/>
                <w:i w:val="false"/>
                <w:color w:val="000000"/>
                <w:sz w:val="20"/>
              </w:rPr>
              <w:t>
10) әртүрлі бейіндегі активтермен жұмыс істеу тәжірибесі;</w:t>
            </w:r>
          </w:p>
          <w:p>
            <w:pPr>
              <w:spacing w:after="20"/>
              <w:ind w:left="20"/>
              <w:jc w:val="both"/>
            </w:pPr>
            <w:r>
              <w:rPr>
                <w:rFonts w:ascii="Times New Roman"/>
                <w:b w:val="false"/>
                <w:i w:val="false"/>
                <w:color w:val="000000"/>
                <w:sz w:val="20"/>
              </w:rPr>
              <w:t>
11) облыстық және республикалық бюджеттен қаржы қаражатын тарту;</w:t>
            </w:r>
          </w:p>
          <w:p>
            <w:pPr>
              <w:spacing w:after="20"/>
              <w:ind w:left="20"/>
              <w:jc w:val="both"/>
            </w:pPr>
            <w:r>
              <w:rPr>
                <w:rFonts w:ascii="Times New Roman"/>
                <w:b w:val="false"/>
                <w:i w:val="false"/>
                <w:color w:val="000000"/>
                <w:sz w:val="20"/>
              </w:rPr>
              <w:t>
12) халықаралық компаниялармен әріптестік.</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жобалардың оңтайлы емес әрі кең салалық ауқымы, сондай-ақ жергілікті атқарушы органдар берген әлеуметтік бағдарланған кәсіпорындардың болуы және соның салдарынан ӘКК күш-жігерінің "бытырап кетуі", салалық білім ұлғайтылмайды;</w:t>
            </w:r>
          </w:p>
          <w:p>
            <w:pPr>
              <w:spacing w:after="20"/>
              <w:ind w:left="20"/>
              <w:jc w:val="both"/>
            </w:pPr>
            <w:r>
              <w:rPr>
                <w:rFonts w:ascii="Times New Roman"/>
                <w:b w:val="false"/>
                <w:i w:val="false"/>
                <w:color w:val="000000"/>
                <w:sz w:val="20"/>
              </w:rPr>
              <w:t>
2) ӘКК капиталдандырудың жеткіліксіздігі;</w:t>
            </w:r>
          </w:p>
          <w:p>
            <w:pPr>
              <w:spacing w:after="20"/>
              <w:ind w:left="20"/>
              <w:jc w:val="both"/>
            </w:pPr>
            <w:r>
              <w:rPr>
                <w:rFonts w:ascii="Times New Roman"/>
                <w:b w:val="false"/>
                <w:i w:val="false"/>
                <w:color w:val="000000"/>
                <w:sz w:val="20"/>
              </w:rPr>
              <w:t>
3) бизнесті дамыту боынша шешім қабылдау жылдамдығының төмен болуы (көптеген шешімдерді, рұқсаттарды келісу);</w:t>
            </w:r>
          </w:p>
          <w:p>
            <w:pPr>
              <w:spacing w:after="20"/>
              <w:ind w:left="20"/>
              <w:jc w:val="both"/>
            </w:pPr>
            <w:r>
              <w:rPr>
                <w:rFonts w:ascii="Times New Roman"/>
                <w:b w:val="false"/>
                <w:i w:val="false"/>
                <w:color w:val="000000"/>
                <w:sz w:val="20"/>
              </w:rPr>
              <w:t>
4) Компанияға берілген актвитердің тиімсіз пайдаланылуы;</w:t>
            </w:r>
          </w:p>
          <w:p>
            <w:pPr>
              <w:spacing w:after="20"/>
              <w:ind w:left="20"/>
              <w:jc w:val="both"/>
            </w:pPr>
            <w:r>
              <w:rPr>
                <w:rFonts w:ascii="Times New Roman"/>
                <w:b w:val="false"/>
                <w:i w:val="false"/>
                <w:color w:val="000000"/>
                <w:sz w:val="20"/>
              </w:rPr>
              <w:t>
5) іс жүзінде қаржыландырылғанға дейін жобаларды қарау мерзімінің ұзақ болуы;</w:t>
            </w:r>
          </w:p>
          <w:p>
            <w:pPr>
              <w:spacing w:after="20"/>
              <w:ind w:left="20"/>
              <w:jc w:val="both"/>
            </w:pPr>
            <w:r>
              <w:rPr>
                <w:rFonts w:ascii="Times New Roman"/>
                <w:b w:val="false"/>
                <w:i w:val="false"/>
                <w:color w:val="000000"/>
                <w:sz w:val="20"/>
              </w:rPr>
              <w:t>
6) жер қойнауын пайдалану құқығын алу мерзімінің ұзақ болуы;</w:t>
            </w:r>
          </w:p>
          <w:p>
            <w:pPr>
              <w:spacing w:after="20"/>
              <w:ind w:left="20"/>
              <w:jc w:val="both"/>
            </w:pPr>
            <w:r>
              <w:rPr>
                <w:rFonts w:ascii="Times New Roman"/>
                <w:b w:val="false"/>
                <w:i w:val="false"/>
                <w:color w:val="000000"/>
                <w:sz w:val="20"/>
              </w:rPr>
              <w:t>
7) мемлекеттік бағдарламаларды іске асыруға ӘКК-нің операциялық шығыстарды жаппай қатысуы;</w:t>
            </w:r>
          </w:p>
          <w:p>
            <w:pPr>
              <w:spacing w:after="20"/>
              <w:ind w:left="20"/>
              <w:jc w:val="both"/>
            </w:pPr>
            <w:r>
              <w:rPr>
                <w:rFonts w:ascii="Times New Roman"/>
                <w:b w:val="false"/>
                <w:i w:val="false"/>
                <w:color w:val="000000"/>
                <w:sz w:val="20"/>
              </w:rPr>
              <w:t>
8) бизнес-қоғамдастықтың ӘКК қызметі мен мүмкіндігі туралы азхабардар болуы;</w:t>
            </w:r>
          </w:p>
          <w:p>
            <w:pPr>
              <w:spacing w:after="20"/>
              <w:ind w:left="20"/>
              <w:jc w:val="both"/>
            </w:pPr>
            <w:r>
              <w:rPr>
                <w:rFonts w:ascii="Times New Roman"/>
                <w:b w:val="false"/>
                <w:i w:val="false"/>
                <w:color w:val="000000"/>
                <w:sz w:val="20"/>
              </w:rPr>
              <w:t>
9) мемлекеттік-жекешелік әріптестік тетігін іске асыру жағдайларындағы жұмыс тәжірибесінің жеткіліксіз болуы;</w:t>
            </w:r>
          </w:p>
          <w:p>
            <w:pPr>
              <w:spacing w:after="20"/>
              <w:ind w:left="20"/>
              <w:jc w:val="both"/>
            </w:pPr>
            <w:r>
              <w:rPr>
                <w:rFonts w:ascii="Times New Roman"/>
                <w:b w:val="false"/>
                <w:i w:val="false"/>
                <w:color w:val="000000"/>
                <w:sz w:val="20"/>
              </w:rPr>
              <w:t>
10) бизнес тарапынан сенімсіздік;</w:t>
            </w:r>
          </w:p>
          <w:p>
            <w:pPr>
              <w:spacing w:after="20"/>
              <w:ind w:left="20"/>
              <w:jc w:val="both"/>
            </w:pPr>
            <w:r>
              <w:rPr>
                <w:rFonts w:ascii="Times New Roman"/>
                <w:b w:val="false"/>
                <w:i w:val="false"/>
                <w:color w:val="000000"/>
                <w:sz w:val="20"/>
              </w:rPr>
              <w:t>
11) инновациялық, технологиялық және инженерлік  сипаттағы инвестициялық салымдар үлесінің төмен болуы;</w:t>
            </w:r>
          </w:p>
          <w:p>
            <w:pPr>
              <w:spacing w:after="20"/>
              <w:ind w:left="20"/>
              <w:jc w:val="both"/>
            </w:pPr>
            <w:r>
              <w:rPr>
                <w:rFonts w:ascii="Times New Roman"/>
                <w:b w:val="false"/>
                <w:i w:val="false"/>
                <w:color w:val="000000"/>
                <w:sz w:val="20"/>
              </w:rPr>
              <w:t>
12) басқа даму институттарымен белсенді өзара іс-қимыл жасаудың жеткіліксіз болуы</w:t>
            </w:r>
          </w:p>
          <w:p>
            <w:pPr>
              <w:spacing w:after="20"/>
              <w:ind w:left="20"/>
              <w:jc w:val="both"/>
            </w:pPr>
            <w:r>
              <w:rPr>
                <w:rFonts w:ascii="Times New Roman"/>
                <w:b w:val="false"/>
                <w:i w:val="false"/>
                <w:color w:val="000000"/>
                <w:sz w:val="20"/>
              </w:rPr>
              <w:t>
13) облыс аудандарында, қалаларында Компанияның тігінен ықпалдастырылған құрылымдарының болмауы;</w:t>
            </w:r>
          </w:p>
          <w:p>
            <w:pPr>
              <w:spacing w:after="20"/>
              <w:ind w:left="20"/>
              <w:jc w:val="both"/>
            </w:pPr>
            <w:r>
              <w:rPr>
                <w:rFonts w:ascii="Times New Roman"/>
                <w:b w:val="false"/>
                <w:i w:val="false"/>
                <w:color w:val="000000"/>
                <w:sz w:val="20"/>
              </w:rPr>
              <w:t>
14) қоржында ұзақ мерзімді жобалар, сондай-ақ әлеуметтік бағдарланған жобалар үлесінің қомақты болуы.</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Атырау облысының жобаларын қаржыландыру мақсатында жеке меншік сектордың қаражатын тартуды қоса алғанда, ұлттық даму институттары арқылы қаржы қаражатын тарту;</w:t>
            </w:r>
          </w:p>
          <w:p>
            <w:pPr>
              <w:spacing w:after="20"/>
              <w:ind w:left="20"/>
              <w:jc w:val="both"/>
            </w:pPr>
            <w:r>
              <w:rPr>
                <w:rFonts w:ascii="Times New Roman"/>
                <w:b w:val="false"/>
                <w:i w:val="false"/>
                <w:color w:val="000000"/>
                <w:sz w:val="20"/>
              </w:rPr>
              <w:t>
2) Компанияның қор нарығына шығуы;</w:t>
            </w:r>
          </w:p>
          <w:p>
            <w:pPr>
              <w:spacing w:after="20"/>
              <w:ind w:left="20"/>
              <w:jc w:val="both"/>
            </w:pPr>
            <w:r>
              <w:rPr>
                <w:rFonts w:ascii="Times New Roman"/>
                <w:b w:val="false"/>
                <w:i w:val="false"/>
                <w:color w:val="000000"/>
                <w:sz w:val="20"/>
              </w:rPr>
              <w:t>
3) инвестциялық жобаларға қатысу жолымен шағын және орта бизнеске жәрдемдесу;</w:t>
            </w:r>
          </w:p>
          <w:p>
            <w:pPr>
              <w:spacing w:after="20"/>
              <w:ind w:left="20"/>
              <w:jc w:val="both"/>
            </w:pPr>
            <w:r>
              <w:rPr>
                <w:rFonts w:ascii="Times New Roman"/>
                <w:b w:val="false"/>
                <w:i w:val="false"/>
                <w:color w:val="000000"/>
                <w:sz w:val="20"/>
              </w:rPr>
              <w:t>
4) облыстың өсіп келе жатқан инвестциялық әлеуеті;</w:t>
            </w:r>
          </w:p>
          <w:p>
            <w:pPr>
              <w:spacing w:after="20"/>
              <w:ind w:left="20"/>
              <w:jc w:val="both"/>
            </w:pPr>
            <w:r>
              <w:rPr>
                <w:rFonts w:ascii="Times New Roman"/>
                <w:b w:val="false"/>
                <w:i w:val="false"/>
                <w:color w:val="000000"/>
                <w:sz w:val="20"/>
              </w:rPr>
              <w:t>
5) МЖӘ-да ынтымақтастық тетіктерінің кеңейтілуі;</w:t>
            </w:r>
          </w:p>
          <w:p>
            <w:pPr>
              <w:spacing w:after="20"/>
              <w:ind w:left="20"/>
              <w:jc w:val="both"/>
            </w:pPr>
            <w:r>
              <w:rPr>
                <w:rFonts w:ascii="Times New Roman"/>
                <w:b w:val="false"/>
                <w:i w:val="false"/>
                <w:color w:val="000000"/>
                <w:sz w:val="20"/>
              </w:rPr>
              <w:t>
6) мемлекеттік даму институттарынан тәжірибе мен ақпараттық ресурстар трансферті;</w:t>
            </w:r>
          </w:p>
          <w:p>
            <w:pPr>
              <w:spacing w:after="20"/>
              <w:ind w:left="20"/>
              <w:jc w:val="both"/>
            </w:pPr>
            <w:r>
              <w:rPr>
                <w:rFonts w:ascii="Times New Roman"/>
                <w:b w:val="false"/>
                <w:i w:val="false"/>
                <w:color w:val="000000"/>
                <w:sz w:val="20"/>
              </w:rPr>
              <w:t>
7) дәстүрлі емес және инновациялық технологияларды енгізу жолымен облыстың энергетикалық тәуелсіздігін жоғарылату әлеуеті (жел, күн, су);</w:t>
            </w:r>
          </w:p>
          <w:p>
            <w:pPr>
              <w:spacing w:after="20"/>
              <w:ind w:left="20"/>
              <w:jc w:val="both"/>
            </w:pPr>
            <w:r>
              <w:rPr>
                <w:rFonts w:ascii="Times New Roman"/>
                <w:b w:val="false"/>
                <w:i w:val="false"/>
                <w:color w:val="000000"/>
                <w:sz w:val="20"/>
              </w:rPr>
              <w:t>
8) жер қойнауын пайдалану құқықтарын алу кезіндегі артықшылық, құжаттарды қарау мерзімдерін қысқарту;</w:t>
            </w:r>
          </w:p>
          <w:p>
            <w:pPr>
              <w:spacing w:after="20"/>
              <w:ind w:left="20"/>
              <w:jc w:val="both"/>
            </w:pPr>
            <w:r>
              <w:rPr>
                <w:rFonts w:ascii="Times New Roman"/>
                <w:b w:val="false"/>
                <w:i w:val="false"/>
                <w:color w:val="000000"/>
                <w:sz w:val="20"/>
              </w:rPr>
              <w:t>
9) инвестициялық жобаларды іске асыру үшін бюджеттік инвестициялар алу;</w:t>
            </w:r>
          </w:p>
          <w:p>
            <w:pPr>
              <w:spacing w:after="20"/>
              <w:ind w:left="20"/>
              <w:jc w:val="both"/>
            </w:pPr>
            <w:r>
              <w:rPr>
                <w:rFonts w:ascii="Times New Roman"/>
                <w:b w:val="false"/>
                <w:i w:val="false"/>
                <w:color w:val="000000"/>
                <w:sz w:val="20"/>
              </w:rPr>
              <w:t>
10) шетелдік инвестициялар алу.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әлемдік экономикалық ахуалдың нашарлауы;</w:t>
            </w:r>
          </w:p>
          <w:p>
            <w:pPr>
              <w:spacing w:after="20"/>
              <w:ind w:left="20"/>
              <w:jc w:val="both"/>
            </w:pPr>
            <w:r>
              <w:rPr>
                <w:rFonts w:ascii="Times New Roman"/>
                <w:b w:val="false"/>
                <w:i w:val="false"/>
                <w:color w:val="000000"/>
                <w:sz w:val="20"/>
              </w:rPr>
              <w:t>
2) сапатаманың сапасыз болуына байланысты жобаларды іске асыру кезеңдерінің ұлғаюы;</w:t>
            </w:r>
          </w:p>
          <w:p>
            <w:pPr>
              <w:spacing w:after="20"/>
              <w:ind w:left="20"/>
              <w:jc w:val="both"/>
            </w:pPr>
            <w:r>
              <w:rPr>
                <w:rFonts w:ascii="Times New Roman"/>
                <w:b w:val="false"/>
                <w:i w:val="false"/>
                <w:color w:val="000000"/>
                <w:sz w:val="20"/>
              </w:rPr>
              <w:t>
3) бизнес-жобаларды қаржыландыру және іске асыру мәселелері бойынша орталық жіне жергілікті атқарушы органдар арасындағы үйлестірудің болмауы;</w:t>
            </w:r>
          </w:p>
          <w:p>
            <w:pPr>
              <w:spacing w:after="20"/>
              <w:ind w:left="20"/>
              <w:jc w:val="both"/>
            </w:pPr>
            <w:r>
              <w:rPr>
                <w:rFonts w:ascii="Times New Roman"/>
                <w:b w:val="false"/>
                <w:i w:val="false"/>
                <w:color w:val="000000"/>
                <w:sz w:val="20"/>
              </w:rPr>
              <w:t>
4) қаржы дағдарысы: инфляция, өтімділіктің болмауы;</w:t>
            </w:r>
          </w:p>
          <w:p>
            <w:pPr>
              <w:spacing w:after="20"/>
              <w:ind w:left="20"/>
              <w:jc w:val="both"/>
            </w:pPr>
            <w:r>
              <w:rPr>
                <w:rFonts w:ascii="Times New Roman"/>
                <w:b w:val="false"/>
                <w:i w:val="false"/>
                <w:color w:val="000000"/>
                <w:sz w:val="20"/>
              </w:rPr>
              <w:t>
5) қаржы нарықтарындағы ахуалдың орнықсыз болуына байланысты инвестцияларды ұсынудың төмендеуі;</w:t>
            </w:r>
          </w:p>
          <w:p>
            <w:pPr>
              <w:spacing w:after="20"/>
              <w:ind w:left="20"/>
              <w:jc w:val="both"/>
            </w:pPr>
            <w:r>
              <w:rPr>
                <w:rFonts w:ascii="Times New Roman"/>
                <w:b w:val="false"/>
                <w:i w:val="false"/>
                <w:color w:val="000000"/>
                <w:sz w:val="20"/>
              </w:rPr>
              <w:t>
6) ұзақ мерзімді қаржыландыру нарығы сыйымдылығының аз болуы;</w:t>
            </w:r>
          </w:p>
          <w:p>
            <w:pPr>
              <w:spacing w:after="20"/>
              <w:ind w:left="20"/>
              <w:jc w:val="both"/>
            </w:pPr>
            <w:r>
              <w:rPr>
                <w:rFonts w:ascii="Times New Roman"/>
                <w:b w:val="false"/>
                <w:i w:val="false"/>
                <w:color w:val="000000"/>
                <w:sz w:val="20"/>
              </w:rPr>
              <w:t>
7) Компанияның қолданыстағы жобалары бойынша шикізат пен өнім бағасының күрт өсуі, бұл тұтынушылық белсенділіктің құлдырауына әкеп соқтыруы мүмкін;</w:t>
            </w:r>
          </w:p>
          <w:p>
            <w:pPr>
              <w:spacing w:after="20"/>
              <w:ind w:left="20"/>
              <w:jc w:val="both"/>
            </w:pPr>
            <w:r>
              <w:rPr>
                <w:rFonts w:ascii="Times New Roman"/>
                <w:b w:val="false"/>
                <w:i w:val="false"/>
                <w:color w:val="000000"/>
                <w:sz w:val="20"/>
              </w:rPr>
              <w:t>
8) екінші деңгейдегі банктердің кредиттік саясатты қатаңдатуы;</w:t>
            </w:r>
          </w:p>
          <w:p>
            <w:pPr>
              <w:spacing w:after="20"/>
              <w:ind w:left="20"/>
              <w:jc w:val="both"/>
            </w:pPr>
            <w:r>
              <w:rPr>
                <w:rFonts w:ascii="Times New Roman"/>
                <w:b w:val="false"/>
                <w:i w:val="false"/>
                <w:color w:val="000000"/>
                <w:sz w:val="20"/>
              </w:rPr>
              <w:t>
9) заңнама мен рететуші шаралар өзгерісінің ықпалына ұшырау тәуекелінің жоғары болуы.</w:t>
            </w:r>
          </w:p>
        </w:tc>
      </w:tr>
    </w:tbl>
    <w:p>
      <w:pPr>
        <w:spacing w:after="0"/>
        <w:ind w:left="0"/>
        <w:jc w:val="left"/>
      </w:pP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3. ӘКК үшін өсу нүктелерін (басым секторларды) айқындау</w:t>
      </w:r>
    </w:p>
    <w:bookmarkEnd w:id="28"/>
    <w:p>
      <w:pPr>
        <w:spacing w:after="0"/>
        <w:ind w:left="0"/>
        <w:jc w:val="both"/>
      </w:pPr>
      <w:r>
        <w:rPr>
          <w:rFonts w:ascii="Times New Roman"/>
          <w:b w:val="false"/>
          <w:i w:val="false"/>
          <w:color w:val="000000"/>
          <w:sz w:val="28"/>
        </w:rPr>
        <w:t>
      ӘКК-нің ішкі және сыртқы ортасының мықты тұстарын айқындау негізінде олардың бәсекелік артықшылықтарын тиімді пайдалануды қамтамасыз ететін мүмкіндіктер анықталды.</w:t>
      </w:r>
    </w:p>
    <w:p>
      <w:pPr>
        <w:spacing w:after="0"/>
        <w:ind w:left="0"/>
        <w:jc w:val="both"/>
      </w:pPr>
      <w:r>
        <w:rPr>
          <w:rFonts w:ascii="Times New Roman"/>
          <w:b w:val="false"/>
          <w:i w:val="false"/>
          <w:color w:val="000000"/>
          <w:sz w:val="28"/>
        </w:rPr>
        <w:t>
      Проблемаларды (осал тұстарды) жою мүмкіндіктердің туындауына алып келеді, ал керісінше болса – ӘКК дамуына қауіп төнеді.</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Қазақстан Республикасын үдемелі индустриялық-инновациялық дамыту жөніндегі мемлекеттік бағдарламаға, 2013 – 2020 жылдарға арналған "Агробизнес-2020" бағдарламасына сәйкес өңірлерге құйылатын инвестцияларды ұлғайту жоспарланып отыр, мұның өзі облыс экономикасының басым салаларын дамытуға ықпал ететін жоспаолы инвестициялық саясат жүргізугі мүмкіндік бермек.</w:t>
      </w:r>
    </w:p>
    <w:p>
      <w:pPr>
        <w:spacing w:after="0"/>
        <w:ind w:left="0"/>
        <w:jc w:val="both"/>
      </w:pPr>
      <w:r>
        <w:rPr>
          <w:rFonts w:ascii="Times New Roman"/>
          <w:b w:val="false"/>
          <w:i w:val="false"/>
          <w:color w:val="000000"/>
          <w:sz w:val="28"/>
        </w:rPr>
        <w:t>
      Экономика салаларында өнімділікті арттыруды ммелекеттің ынталандыруы, инновациялық әзірлемелерді енгізу, қазіргі заманғы басқарушылық технологияларды енгізу, бәсекеге қабілетті жаңа өндірістер құру, жұмыс істеп тұрған өндірістерді жаңғырту (техникалық қайта жарақтау), ҒЗТКЖ-ға түрлі көздерден жұмсалатын шығындар; зияткерлік меншікті қорғау, кәсіпорындарды мемлекеттік қолдаудың түрлі құралдарын енгізу және іске асыру жаңа технологияларды тарту, өңірдегі инновациялық саясатты жүзеге асыру үшін қолайлы жағдайлар жасайды.</w:t>
      </w:r>
    </w:p>
    <w:bookmarkStart w:name="z31" w:id="29"/>
    <w:p>
      <w:pPr>
        <w:spacing w:after="0"/>
        <w:ind w:left="0"/>
        <w:jc w:val="both"/>
      </w:pPr>
      <w:r>
        <w:rPr>
          <w:rFonts w:ascii="Times New Roman"/>
          <w:b w:val="false"/>
          <w:i w:val="false"/>
          <w:color w:val="000000"/>
          <w:sz w:val="28"/>
        </w:rPr>
        <w:t>
      Стратегиялық дамудың негізгі бағыттары</w:t>
      </w:r>
    </w:p>
    <w:bookmarkEnd w:id="29"/>
    <w:p>
      <w:pPr>
        <w:spacing w:after="0"/>
        <w:ind w:left="0"/>
        <w:jc w:val="both"/>
      </w:pPr>
      <w:r>
        <w:rPr>
          <w:rFonts w:ascii="Times New Roman"/>
          <w:b w:val="false"/>
          <w:i w:val="false"/>
          <w:color w:val="000000"/>
          <w:sz w:val="28"/>
        </w:rPr>
        <w:t>
      Мықты және осал тұстарды, мүмкіндіктер мен қауіптерді талдау негізінде Компания күш-жігері мен ресурстарын облыс экономикасының мынадай басым салаларын дамыту шеңберіндегі жобаларлы іске асыруға шоғырландыруды жоспарлап отыр:</w:t>
      </w:r>
    </w:p>
    <w:p>
      <w:pPr>
        <w:spacing w:after="0"/>
        <w:ind w:left="0"/>
        <w:jc w:val="both"/>
      </w:pPr>
      <w:r>
        <w:rPr>
          <w:rFonts w:ascii="Times New Roman"/>
          <w:b w:val="false"/>
          <w:i w:val="false"/>
          <w:color w:val="000000"/>
          <w:sz w:val="28"/>
        </w:rPr>
        <w:t>
      1) өнеркәсіп және жер қойнауын пайдалану;</w:t>
      </w:r>
    </w:p>
    <w:p>
      <w:pPr>
        <w:spacing w:after="0"/>
        <w:ind w:left="0"/>
        <w:jc w:val="both"/>
      </w:pPr>
      <w:r>
        <w:rPr>
          <w:rFonts w:ascii="Times New Roman"/>
          <w:b w:val="false"/>
          <w:i w:val="false"/>
          <w:color w:val="000000"/>
          <w:sz w:val="28"/>
        </w:rPr>
        <w:t>
      2) инновациялық саясатты дамыту;</w:t>
      </w:r>
    </w:p>
    <w:p>
      <w:pPr>
        <w:spacing w:after="0"/>
        <w:ind w:left="0"/>
        <w:jc w:val="both"/>
      </w:pPr>
      <w:r>
        <w:rPr>
          <w:rFonts w:ascii="Times New Roman"/>
          <w:b w:val="false"/>
          <w:i w:val="false"/>
          <w:color w:val="000000"/>
          <w:sz w:val="28"/>
        </w:rPr>
        <w:t>
      3) агроөнеркәсіптік кешен және ауыл шаруашылығы тауарларын өңдеу;</w:t>
      </w:r>
    </w:p>
    <w:p>
      <w:pPr>
        <w:spacing w:after="0"/>
        <w:ind w:left="0"/>
        <w:jc w:val="both"/>
      </w:pPr>
      <w:r>
        <w:rPr>
          <w:rFonts w:ascii="Times New Roman"/>
          <w:b w:val="false"/>
          <w:i w:val="false"/>
          <w:color w:val="000000"/>
          <w:sz w:val="28"/>
        </w:rPr>
        <w:t>
      4) шағын және орта бизнес секторы.</w:t>
      </w:r>
    </w:p>
    <w:p>
      <w:pPr>
        <w:spacing w:after="0"/>
        <w:ind w:left="0"/>
        <w:jc w:val="both"/>
      </w:pPr>
      <w:r>
        <w:rPr>
          <w:rFonts w:ascii="Times New Roman"/>
          <w:b w:val="false"/>
          <w:i w:val="false"/>
          <w:color w:val="000000"/>
          <w:sz w:val="28"/>
        </w:rPr>
        <w:t>
      Өнеркәсіп және жер қойнауын пайдалану</w:t>
      </w:r>
    </w:p>
    <w:p>
      <w:pPr>
        <w:spacing w:after="0"/>
        <w:ind w:left="0"/>
        <w:jc w:val="both"/>
      </w:pPr>
      <w:r>
        <w:rPr>
          <w:rFonts w:ascii="Times New Roman"/>
          <w:b w:val="false"/>
          <w:i w:val="false"/>
          <w:color w:val="000000"/>
          <w:sz w:val="28"/>
        </w:rPr>
        <w:t xml:space="preserve">
      Атырау облысы Қазақстан Республикасының мұнай-газ өндіру саласына маманданған ірі шикізат өңірі ретінде орын алған. </w:t>
      </w:r>
    </w:p>
    <w:p>
      <w:pPr>
        <w:spacing w:after="0"/>
        <w:ind w:left="0"/>
        <w:jc w:val="both"/>
      </w:pPr>
      <w:r>
        <w:rPr>
          <w:rFonts w:ascii="Times New Roman"/>
          <w:b w:val="false"/>
          <w:i w:val="false"/>
          <w:color w:val="000000"/>
          <w:sz w:val="28"/>
        </w:rPr>
        <w:t>
      Қаралып отырған макроөңір экономикасының шикізаттық бағытталуын еңсеру үшін мұнай-газ секторының тиімділігін жақсарту жолымен оның қосылған құнын ұлғайтуға жәрдемдесу қажет: бұл бағыт шеңберіндегі негізгі міндеттер мұнай-гаө өндірудің алдыңғы қатарлы технологияларын енгізу және әлемдік нарықтарға шығу есебінен сыртқы нарықтардағы қазіргі позицияны нығайту және сапалы минералдық шикізат жеткізушілердің ірілерінің қатарына кіру болмақ.</w:t>
      </w:r>
    </w:p>
    <w:p>
      <w:pPr>
        <w:spacing w:after="0"/>
        <w:ind w:left="0"/>
        <w:jc w:val="both"/>
      </w:pPr>
      <w:r>
        <w:rPr>
          <w:rFonts w:ascii="Times New Roman"/>
          <w:b w:val="false"/>
          <w:i w:val="false"/>
          <w:color w:val="000000"/>
          <w:sz w:val="28"/>
        </w:rPr>
        <w:t xml:space="preserve">
      ӘКК жұмыс істеп тұрған және жаңа кәсіпорындар үшін ӘКК-мен бірлескен кәсіпорындар құрудың көмегімен минералдық-шикізат базасын дамыту арқылы өнеркәсіпті дамытуға жәрдемдесетін болады. </w:t>
      </w:r>
    </w:p>
    <w:p>
      <w:pPr>
        <w:spacing w:after="0"/>
        <w:ind w:left="0"/>
        <w:jc w:val="both"/>
      </w:pPr>
      <w:r>
        <w:rPr>
          <w:rFonts w:ascii="Times New Roman"/>
          <w:b w:val="false"/>
          <w:i w:val="false"/>
          <w:color w:val="000000"/>
          <w:sz w:val="28"/>
        </w:rPr>
        <w:t>
      Жер қойнауын пайдалану жөніндегі жобаларды қолдау үшін ӘКК облыстың кен орындары және ӘКК мүмкіндіктері жөніндегі ақпараттық жұмысты күшейеді, сондай-ақ әлеуетті әріптестерге ұсыныстар қалыптастыратын болады. Мұның өзі, сайып келгенде, жаңа кен орындарын шаруашылық айналымға тартуға және өндіруші бірлескен кәсіпорындарды нарықтық капиталдандыруға оң әсерін тигізуге тиіс.</w:t>
      </w:r>
    </w:p>
    <w:bookmarkStart w:name="z32" w:id="30"/>
    <w:p>
      <w:pPr>
        <w:spacing w:after="0"/>
        <w:ind w:left="0"/>
        <w:jc w:val="both"/>
      </w:pPr>
      <w:r>
        <w:rPr>
          <w:rFonts w:ascii="Times New Roman"/>
          <w:b w:val="false"/>
          <w:i w:val="false"/>
          <w:color w:val="000000"/>
          <w:sz w:val="28"/>
        </w:rPr>
        <w:t>
      Агроөнеркәсіптік кешен және ауыл шаруашылығы тауарларын өңдеу</w:t>
      </w:r>
    </w:p>
    <w:bookmarkEnd w:id="30"/>
    <w:p>
      <w:pPr>
        <w:spacing w:after="0"/>
        <w:ind w:left="0"/>
        <w:jc w:val="both"/>
      </w:pPr>
      <w:r>
        <w:rPr>
          <w:rFonts w:ascii="Times New Roman"/>
          <w:b w:val="false"/>
          <w:i w:val="false"/>
          <w:color w:val="000000"/>
          <w:sz w:val="28"/>
        </w:rPr>
        <w:t>
      Аграрлық секторды және ауыл шаруашылығы өнімдерін терең өңдеуді дамыту Компания үшін күш-жігері мен ресурстарын жұмсайтын ұзақ мерзімді перспективаға арналған басым бағыт болып табылады.</w:t>
      </w:r>
    </w:p>
    <w:p>
      <w:pPr>
        <w:spacing w:after="0"/>
        <w:ind w:left="0"/>
        <w:jc w:val="both"/>
      </w:pPr>
      <w:r>
        <w:rPr>
          <w:rFonts w:ascii="Times New Roman"/>
          <w:b w:val="false"/>
          <w:i w:val="false"/>
          <w:color w:val="000000"/>
          <w:sz w:val="28"/>
        </w:rPr>
        <w:t>
      ӘКК АӨК инфрақұрылымын дамыту және тамақ өнімдерінің өндірісіне жәрдемдесу арқылы облыстың АӨК сапалы дамытуға ықпал етуді жоспарлап отыр. Отарлы мал шаруашылығын дамыту үшін құдықтарды және жайылымдардың басқа да инфрақұрылымын салуды қаржыландыру, сондай-ақ дайындау базасының жем-шөбін ұлғайту үшін даладағы жұмыстарға нысаналы қарыз беру жоспарланған.</w:t>
      </w:r>
    </w:p>
    <w:p>
      <w:pPr>
        <w:spacing w:after="0"/>
        <w:ind w:left="0"/>
        <w:jc w:val="both"/>
      </w:pPr>
      <w:r>
        <w:rPr>
          <w:rFonts w:ascii="Times New Roman"/>
          <w:b w:val="false"/>
          <w:i w:val="false"/>
          <w:color w:val="000000"/>
          <w:sz w:val="28"/>
        </w:rPr>
        <w:t>
      Облыс АӨК дамыту үшін мынадай мәселелер бойынша іс-шараларды іске асыруға жәрдемдесу болжанып отыр: тамшылатып суару технологиясын енгізу, шағын кәсіпкерлік объектілерін ұсақ агроқұрылымдарды неғұрым ірі шаруашылықтарға біріктіруге ынталандыру, заманауи көкөніс сақтау қоймаларын құру, жылыжай шаруашылығының объектілерін ұлғайту, асыл тұқымды әрі өнімділігі жоғары мал санын ұлғайту жөніндегі жобаларды іске асыру, инновациялық тәжірибені тарату және енгізу жөнінде іс-шаралар өткізу, ауыл шаруашылығының рентабельділігін арттыруға ықпал ететін практикалық семинарлар өткізу, шикізатты дайындау, тасымалдау және сақтау жөніндегі логистиканы дамыту, АӨК-ке және оның қайта өңделген өнімдеріне инвестициялар тарту, ауыл шаруашылығы өнімдерінің кейбіреулері бойынша өндірістік қуаттарды дамытуға жәрдемдесу.</w:t>
      </w:r>
    </w:p>
    <w:bookmarkStart w:name="z33" w:id="31"/>
    <w:p>
      <w:pPr>
        <w:spacing w:after="0"/>
        <w:ind w:left="0"/>
        <w:jc w:val="both"/>
      </w:pPr>
      <w:r>
        <w:rPr>
          <w:rFonts w:ascii="Times New Roman"/>
          <w:b w:val="false"/>
          <w:i w:val="false"/>
          <w:color w:val="000000"/>
          <w:sz w:val="28"/>
        </w:rPr>
        <w:t>
      Инновациялық саясатты дамыту</w:t>
      </w:r>
    </w:p>
    <w:bookmarkEnd w:id="31"/>
    <w:p>
      <w:pPr>
        <w:spacing w:after="0"/>
        <w:ind w:left="0"/>
        <w:jc w:val="both"/>
      </w:pPr>
      <w:r>
        <w:rPr>
          <w:rFonts w:ascii="Times New Roman"/>
          <w:b w:val="false"/>
          <w:i w:val="false"/>
          <w:color w:val="000000"/>
          <w:sz w:val="28"/>
        </w:rPr>
        <w:t>
      Экономика салаларын инновациялық-технологиялық дамытуды басқаруға қатысу, жоғары технологиялы ШОБ дамыту үшін жағдайлар жасау әрі облыстың ғылыми және инжинирнгтік әлеуетін жоғарылату есебінен облыс экономикасының бәсекеге қабілеттілігін арттыруды қамтамасыз ететін өңірлік инновациялық жүйені дамытуға жәрдемдесу қызметтің негізгі бағыты болып табылады. ӘКК мынадай бағыттарда инновациялық саясат жүргізетін болады:</w:t>
      </w:r>
    </w:p>
    <w:p>
      <w:pPr>
        <w:spacing w:after="0"/>
        <w:ind w:left="0"/>
        <w:jc w:val="both"/>
      </w:pPr>
      <w:r>
        <w:rPr>
          <w:rFonts w:ascii="Times New Roman"/>
          <w:b w:val="false"/>
          <w:i w:val="false"/>
          <w:color w:val="000000"/>
          <w:sz w:val="28"/>
        </w:rPr>
        <w:t>
      1) R&amp;D орталықтар құру, мұның өзі қазақстандық жобалар бойынша зерттеулер жүргізуді Қазақстан аумағына біртіндеп ауыстыруға мүмкіндік береді;</w:t>
      </w:r>
    </w:p>
    <w:p>
      <w:pPr>
        <w:spacing w:after="0"/>
        <w:ind w:left="0"/>
        <w:jc w:val="both"/>
      </w:pPr>
      <w:r>
        <w:rPr>
          <w:rFonts w:ascii="Times New Roman"/>
          <w:b w:val="false"/>
          <w:i w:val="false"/>
          <w:color w:val="000000"/>
          <w:sz w:val="28"/>
        </w:rPr>
        <w:t xml:space="preserve">
      2) бірлескен жұмысты ұйымдастыру үшін шетелдік университеттерді, экспорттық ұйымдарды, шет елдердің шағын және орта бизнесін тарту, мұның өзі жаһандық инновациялық жүйеге ықпалдасу үшін кешенді, теңгерімді және нысаналы шараларды қамтамасыз етеді; </w:t>
      </w:r>
    </w:p>
    <w:p>
      <w:pPr>
        <w:spacing w:after="0"/>
        <w:ind w:left="0"/>
        <w:jc w:val="both"/>
      </w:pPr>
      <w:r>
        <w:rPr>
          <w:rFonts w:ascii="Times New Roman"/>
          <w:b w:val="false"/>
          <w:i w:val="false"/>
          <w:color w:val="000000"/>
          <w:sz w:val="28"/>
        </w:rPr>
        <w:t>
      3) отандық ҒЗИ-ді тапсырыстармен қамтамасыз ету мақсатында Қазақстан ғылымына, атап айтқанда Назарбаев Университететіне және басқа да жоғары оқу орындарына қолдау көрсету;</w:t>
      </w:r>
    </w:p>
    <w:p>
      <w:pPr>
        <w:spacing w:after="0"/>
        <w:ind w:left="0"/>
        <w:jc w:val="both"/>
      </w:pPr>
      <w:r>
        <w:rPr>
          <w:rFonts w:ascii="Times New Roman"/>
          <w:b w:val="false"/>
          <w:i w:val="false"/>
          <w:color w:val="000000"/>
          <w:sz w:val="28"/>
        </w:rPr>
        <w:t>
      4) баламалы энергетика мен тиімділігі жоғары технологияларды дамытуға жәрдемдесу.</w:t>
      </w:r>
    </w:p>
    <w:p>
      <w:pPr>
        <w:spacing w:after="0"/>
        <w:ind w:left="0"/>
        <w:jc w:val="both"/>
      </w:pPr>
      <w:r>
        <w:rPr>
          <w:rFonts w:ascii="Times New Roman"/>
          <w:b w:val="false"/>
          <w:i w:val="false"/>
          <w:color w:val="000000"/>
          <w:sz w:val="28"/>
        </w:rPr>
        <w:t>
      Экономиканың инновациялық салаларын дамыту басымдықтарын және ғылымды қажет ететін отандық технологиялық өнімдерді халықаралық нарыққы ілегрілету қажеттігін назарға ала отырып, сондай-ақ орынды болатын жерлерде инновациялық компанияларды қолдаудың тараптар иелігіндегі құралдарының үйлесімділігін қамтамасыз етуге ұмтыла отырып, ӘКК басқа даму институттарымен жүйелі диалог орнатуды және дамытуды көздейді. Мыналар соның қорытындысына айналуға тиіс:</w:t>
      </w:r>
    </w:p>
    <w:p>
      <w:pPr>
        <w:spacing w:after="0"/>
        <w:ind w:left="0"/>
        <w:jc w:val="both"/>
      </w:pPr>
      <w:r>
        <w:rPr>
          <w:rFonts w:ascii="Times New Roman"/>
          <w:b w:val="false"/>
          <w:i w:val="false"/>
          <w:color w:val="000000"/>
          <w:sz w:val="28"/>
        </w:rPr>
        <w:t>
      1) облыста республикалық ауқымдағы бәсекеге қабілетті өңірлік инновациялық жүйе құру;</w:t>
      </w:r>
    </w:p>
    <w:p>
      <w:pPr>
        <w:spacing w:after="0"/>
        <w:ind w:left="0"/>
        <w:jc w:val="both"/>
      </w:pPr>
      <w:r>
        <w:rPr>
          <w:rFonts w:ascii="Times New Roman"/>
          <w:b w:val="false"/>
          <w:i w:val="false"/>
          <w:color w:val="000000"/>
          <w:sz w:val="28"/>
        </w:rPr>
        <w:t>
      2) ғылыми-техникалық қызмет нәтижелерін коммерцияландыру саласындағы жобаларды іске асыратын шағын және орта инновациялық компанияларды қолдаудың кешенді жүйесін құру жолымен инновациялық циклдің үздіксіздігін қамтамасыз ету.</w:t>
      </w:r>
    </w:p>
    <w:p>
      <w:pPr>
        <w:spacing w:after="0"/>
        <w:ind w:left="0"/>
        <w:jc w:val="both"/>
      </w:pPr>
      <w:r>
        <w:rPr>
          <w:rFonts w:ascii="Times New Roman"/>
          <w:b w:val="false"/>
          <w:i w:val="false"/>
          <w:color w:val="000000"/>
          <w:sz w:val="28"/>
        </w:rPr>
        <w:t xml:space="preserve">
      Мыналар инновациялық қызметті дамытудағы ӘКК-нің негізгі әріптестері болып табылады: </w:t>
      </w:r>
    </w:p>
    <w:p>
      <w:pPr>
        <w:spacing w:after="0"/>
        <w:ind w:left="0"/>
        <w:jc w:val="both"/>
      </w:pPr>
      <w:r>
        <w:rPr>
          <w:rFonts w:ascii="Times New Roman"/>
          <w:b w:val="false"/>
          <w:i w:val="false"/>
          <w:color w:val="000000"/>
          <w:sz w:val="28"/>
        </w:rPr>
        <w:t>
      1) "Бәйтерек" ұлттық басқарушы холдингі" АҚ;</w:t>
      </w:r>
    </w:p>
    <w:p>
      <w:pPr>
        <w:spacing w:after="0"/>
        <w:ind w:left="0"/>
        <w:jc w:val="both"/>
      </w:pPr>
      <w:r>
        <w:rPr>
          <w:rFonts w:ascii="Times New Roman"/>
          <w:b w:val="false"/>
          <w:i w:val="false"/>
          <w:color w:val="000000"/>
          <w:sz w:val="28"/>
        </w:rPr>
        <w:t>
      2) "Қазақстан Даму банкі";</w:t>
      </w:r>
    </w:p>
    <w:p>
      <w:pPr>
        <w:spacing w:after="0"/>
        <w:ind w:left="0"/>
        <w:jc w:val="both"/>
      </w:pPr>
      <w:r>
        <w:rPr>
          <w:rFonts w:ascii="Times New Roman"/>
          <w:b w:val="false"/>
          <w:i w:val="false"/>
          <w:color w:val="000000"/>
          <w:sz w:val="28"/>
        </w:rPr>
        <w:t>
      3) "Экспорттық кредиттер мен инвестцияларды сақтандыру жөніндегі мемлекеттік сақтандыру корпорациясы" АҚ;</w:t>
      </w:r>
    </w:p>
    <w:p>
      <w:pPr>
        <w:spacing w:after="0"/>
        <w:ind w:left="0"/>
        <w:jc w:val="both"/>
      </w:pPr>
      <w:r>
        <w:rPr>
          <w:rFonts w:ascii="Times New Roman"/>
          <w:b w:val="false"/>
          <w:i w:val="false"/>
          <w:color w:val="000000"/>
          <w:sz w:val="28"/>
        </w:rPr>
        <w:t>
      4) "Қазақстан инвестициялық қоры" АҚ;</w:t>
      </w:r>
    </w:p>
    <w:p>
      <w:pPr>
        <w:spacing w:after="0"/>
        <w:ind w:left="0"/>
        <w:jc w:val="both"/>
      </w:pPr>
      <w:r>
        <w:rPr>
          <w:rFonts w:ascii="Times New Roman"/>
          <w:b w:val="false"/>
          <w:i w:val="false"/>
          <w:color w:val="000000"/>
          <w:sz w:val="28"/>
        </w:rPr>
        <w:t>
      5) "Kazyna Capital Management" АҚ;</w:t>
      </w:r>
    </w:p>
    <w:p>
      <w:pPr>
        <w:spacing w:after="0"/>
        <w:ind w:left="0"/>
        <w:jc w:val="both"/>
      </w:pPr>
      <w:r>
        <w:rPr>
          <w:rFonts w:ascii="Times New Roman"/>
          <w:b w:val="false"/>
          <w:i w:val="false"/>
          <w:color w:val="000000"/>
          <w:sz w:val="28"/>
        </w:rPr>
        <w:t>
      6) "Қазақстандық инвестицияларға жәрдемдесу орталығы" АҚ;</w:t>
      </w:r>
    </w:p>
    <w:p>
      <w:pPr>
        <w:spacing w:after="0"/>
        <w:ind w:left="0"/>
        <w:jc w:val="both"/>
      </w:pPr>
      <w:r>
        <w:rPr>
          <w:rFonts w:ascii="Times New Roman"/>
          <w:b w:val="false"/>
          <w:i w:val="false"/>
          <w:color w:val="000000"/>
          <w:sz w:val="28"/>
        </w:rPr>
        <w:t>
      7) "KAZNEX" экспортты дамыту және ілгерулету жөніндегі корпорация" ЖШС;</w:t>
      </w:r>
    </w:p>
    <w:p>
      <w:pPr>
        <w:spacing w:after="0"/>
        <w:ind w:left="0"/>
        <w:jc w:val="both"/>
      </w:pPr>
      <w:r>
        <w:rPr>
          <w:rFonts w:ascii="Times New Roman"/>
          <w:b w:val="false"/>
          <w:i w:val="false"/>
          <w:color w:val="000000"/>
          <w:sz w:val="28"/>
        </w:rPr>
        <w:t xml:space="preserve">
      8) "Ұлттық инновациялық қор" АҚ; </w:t>
      </w:r>
    </w:p>
    <w:p>
      <w:pPr>
        <w:spacing w:after="0"/>
        <w:ind w:left="0"/>
        <w:jc w:val="both"/>
      </w:pPr>
      <w:r>
        <w:rPr>
          <w:rFonts w:ascii="Times New Roman"/>
          <w:b w:val="false"/>
          <w:i w:val="false"/>
          <w:color w:val="000000"/>
          <w:sz w:val="28"/>
        </w:rPr>
        <w:t>
      9) "Даму" кәсіпкерлікті дамыту қоры" АҚ;</w:t>
      </w:r>
    </w:p>
    <w:p>
      <w:pPr>
        <w:spacing w:after="0"/>
        <w:ind w:left="0"/>
        <w:jc w:val="both"/>
      </w:pPr>
      <w:r>
        <w:rPr>
          <w:rFonts w:ascii="Times New Roman"/>
          <w:b w:val="false"/>
          <w:i w:val="false"/>
          <w:color w:val="000000"/>
          <w:sz w:val="28"/>
        </w:rPr>
        <w:t>
      10) "Инжиниринг және технологиялар трансферті орталығы" АҚ;</w:t>
      </w:r>
    </w:p>
    <w:p>
      <w:pPr>
        <w:spacing w:after="0"/>
        <w:ind w:left="0"/>
        <w:jc w:val="both"/>
      </w:pPr>
      <w:r>
        <w:rPr>
          <w:rFonts w:ascii="Times New Roman"/>
          <w:b w:val="false"/>
          <w:i w:val="false"/>
          <w:color w:val="000000"/>
          <w:sz w:val="28"/>
        </w:rPr>
        <w:t>
      11) Сондай-ақ басқа да халықаралық даму институттары.</w:t>
      </w:r>
    </w:p>
    <w:bookmarkStart w:name="z34" w:id="32"/>
    <w:p>
      <w:pPr>
        <w:spacing w:after="0"/>
        <w:ind w:left="0"/>
        <w:jc w:val="both"/>
      </w:pPr>
      <w:r>
        <w:rPr>
          <w:rFonts w:ascii="Times New Roman"/>
          <w:b w:val="false"/>
          <w:i w:val="false"/>
          <w:color w:val="000000"/>
          <w:sz w:val="28"/>
        </w:rPr>
        <w:t>
      Шағын және орта бизнес секторы</w:t>
      </w:r>
    </w:p>
    <w:bookmarkEnd w:id="32"/>
    <w:p>
      <w:pPr>
        <w:spacing w:after="0"/>
        <w:ind w:left="0"/>
        <w:jc w:val="both"/>
      </w:pPr>
      <w:r>
        <w:rPr>
          <w:rFonts w:ascii="Times New Roman"/>
          <w:b w:val="false"/>
          <w:i w:val="false"/>
          <w:color w:val="000000"/>
          <w:sz w:val="28"/>
        </w:rPr>
        <w:t>
      ШОБ секторындағы жобаларды іске асыру да ӘКК қызметіндегі стратегиялық басым бағыт болып табылады. Компания жаңа бизнес-бастамаларды қолдауды жүзеге асырады, сондай-ақ жұмыс істеп тұрған ШОБ субъектілерінің өндірісін ынталандыру жөніндегі жобаларды неғұрлым төмен пайыздық мөлшерлемелермен қаржыландыратын болады. Бұл бағытта "Жұмыспен қамту – 2020" және "Бизнестің жол картасы – 2020" мемлекеттік бағдарламаларын іске асыруға белсенді қатысудың маңызы зор.</w:t>
      </w:r>
    </w:p>
    <w:p>
      <w:pPr>
        <w:spacing w:after="0"/>
        <w:ind w:left="0"/>
        <w:jc w:val="both"/>
      </w:pPr>
      <w:r>
        <w:rPr>
          <w:rFonts w:ascii="Times New Roman"/>
          <w:b w:val="false"/>
          <w:i w:val="false"/>
          <w:color w:val="000000"/>
          <w:sz w:val="28"/>
        </w:rPr>
        <w:t>
      ӘКК ШОБ-тың, холдингтердің және шетелдік компаниялардың өкілдерімен бизнесті қолдау мәселелері бойынша дөңгелек үстелдер, семинарлар өткізуді жоспарлап отыр.</w:t>
      </w:r>
    </w:p>
    <w:bookmarkStart w:name="z35" w:id="33"/>
    <w:p>
      <w:pPr>
        <w:spacing w:after="0"/>
        <w:ind w:left="0"/>
        <w:jc w:val="left"/>
      </w:pPr>
      <w:r>
        <w:rPr>
          <w:rFonts w:ascii="Times New Roman"/>
          <w:b/>
          <w:i w:val="false"/>
          <w:color w:val="000000"/>
        </w:rPr>
        <w:t xml:space="preserve"> 2. Миссия мен пайым</w:t>
      </w:r>
    </w:p>
    <w:bookmarkEnd w:id="33"/>
    <w:p>
      <w:pPr>
        <w:spacing w:after="0"/>
        <w:ind w:left="0"/>
        <w:jc w:val="both"/>
      </w:pPr>
      <w:r>
        <w:rPr>
          <w:rFonts w:ascii="Times New Roman"/>
          <w:b w:val="false"/>
          <w:i w:val="false"/>
          <w:color w:val="000000"/>
          <w:sz w:val="28"/>
        </w:rPr>
        <w:t>
      Бүгінгі таңда ӘКК қызметі кәсіпкерлік қызметті дамыту үшін жағдайлар жасауға, жаңа өндірістер құруға және жұмыс істеп тұрғандарын жаңғыртуға, инвестициялар тартуға, үкіметтік бастамаларды іске асыруға бағытталған. Осыны басшылыққа ала отырып ӘКК миссиясы мен пайымы айқындалған.</w:t>
      </w:r>
    </w:p>
    <w:p>
      <w:pPr>
        <w:spacing w:after="0"/>
        <w:ind w:left="0"/>
        <w:jc w:val="both"/>
      </w:pPr>
      <w:r>
        <w:rPr>
          <w:rFonts w:ascii="Times New Roman"/>
          <w:b w:val="false"/>
          <w:i w:val="false"/>
          <w:color w:val="000000"/>
          <w:sz w:val="28"/>
        </w:rPr>
        <w:t>
      ӘКК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ӘКК пайымы – 2023 жылға қарай ӘКК өзін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 ретінде көреді.</w:t>
      </w:r>
    </w:p>
    <w:bookmarkStart w:name="z36" w:id="34"/>
    <w:p>
      <w:pPr>
        <w:spacing w:after="0"/>
        <w:ind w:left="0"/>
        <w:jc w:val="both"/>
      </w:pPr>
      <w:r>
        <w:rPr>
          <w:rFonts w:ascii="Times New Roman"/>
          <w:b w:val="false"/>
          <w:i w:val="false"/>
          <w:color w:val="000000"/>
          <w:sz w:val="28"/>
        </w:rPr>
        <w:t>
      3. Қызметтің стратегиялық бағыттары (бұдан әрі – ҚСБ), мақсаттар, қызметтің түйінді көрсеткіштері және межеленген нәтижелер.</w:t>
      </w:r>
    </w:p>
    <w:bookmarkEnd w:id="34"/>
    <w:p>
      <w:pPr>
        <w:spacing w:after="0"/>
        <w:ind w:left="0"/>
        <w:jc w:val="both"/>
      </w:pPr>
      <w:r>
        <w:rPr>
          <w:rFonts w:ascii="Times New Roman"/>
          <w:b w:val="false"/>
          <w:i w:val="false"/>
          <w:color w:val="000000"/>
          <w:sz w:val="28"/>
        </w:rPr>
        <w:t>
      ӘКК алдына қойылған міндеттер шеңберінде мынадай қызметтің басым бағыттары айқындалды:</w:t>
      </w:r>
    </w:p>
    <w:p>
      <w:pPr>
        <w:spacing w:after="0"/>
        <w:ind w:left="0"/>
        <w:jc w:val="both"/>
      </w:pPr>
      <w:r>
        <w:rPr>
          <w:rFonts w:ascii="Times New Roman"/>
          <w:b w:val="false"/>
          <w:i w:val="false"/>
          <w:color w:val="000000"/>
          <w:sz w:val="28"/>
        </w:rPr>
        <w:t>
      1) инвесторлар тарту және өңірдің өсу нүктелерінде жаңа өндірістер құру;</w:t>
      </w:r>
    </w:p>
    <w:p>
      <w:pPr>
        <w:spacing w:after="0"/>
        <w:ind w:left="0"/>
        <w:jc w:val="both"/>
      </w:pPr>
      <w:r>
        <w:rPr>
          <w:rFonts w:ascii="Times New Roman"/>
          <w:b w:val="false"/>
          <w:i w:val="false"/>
          <w:color w:val="000000"/>
          <w:sz w:val="28"/>
        </w:rPr>
        <w:t>
      2) өңірдің өсу нүктелерінде экономикалық белсенділікті ынталандыру үшін жағдайлар жасау;</w:t>
      </w:r>
    </w:p>
    <w:p>
      <w:pPr>
        <w:spacing w:after="0"/>
        <w:ind w:left="0"/>
        <w:jc w:val="both"/>
      </w:pPr>
      <w:r>
        <w:rPr>
          <w:rFonts w:ascii="Times New Roman"/>
          <w:b w:val="false"/>
          <w:i w:val="false"/>
          <w:color w:val="000000"/>
          <w:sz w:val="28"/>
        </w:rPr>
        <w:t>
      3) активтердің құнын ұлғайту және корпоративтік басқару деңгейін жоғарылату;</w:t>
      </w:r>
    </w:p>
    <w:p>
      <w:pPr>
        <w:spacing w:after="0"/>
        <w:ind w:left="0"/>
        <w:jc w:val="both"/>
      </w:pPr>
      <w:r>
        <w:rPr>
          <w:rFonts w:ascii="Times New Roman"/>
          <w:b w:val="false"/>
          <w:i w:val="false"/>
          <w:color w:val="000000"/>
          <w:sz w:val="28"/>
        </w:rPr>
        <w:t>
      4) мемлекеттік бағдарламаларды іске асыруға қатысу.</w:t>
      </w:r>
    </w:p>
    <w:bookmarkStart w:name="z37" w:id="35"/>
    <w:p>
      <w:pPr>
        <w:spacing w:after="0"/>
        <w:ind w:left="0"/>
        <w:jc w:val="both"/>
      </w:pPr>
      <w:r>
        <w:rPr>
          <w:rFonts w:ascii="Times New Roman"/>
          <w:b w:val="false"/>
          <w:i w:val="false"/>
          <w:color w:val="000000"/>
          <w:sz w:val="28"/>
        </w:rPr>
        <w:t>
      ҚСБ 1. Инвесторлар тарту және өңірдің өсу нүктелерінде жаңа өндірістер құру</w:t>
      </w:r>
    </w:p>
    <w:bookmarkEnd w:id="35"/>
    <w:bookmarkStart w:name="z38" w:id="36"/>
    <w:p>
      <w:pPr>
        <w:spacing w:after="0"/>
        <w:ind w:left="0"/>
        <w:jc w:val="both"/>
      </w:pPr>
      <w:r>
        <w:rPr>
          <w:rFonts w:ascii="Times New Roman"/>
          <w:b w:val="false"/>
          <w:i w:val="false"/>
          <w:color w:val="000000"/>
          <w:sz w:val="28"/>
        </w:rPr>
        <w:t>
      1-мақсат. Өңдеуші өнеркәсіпті дамытуға, қызмет көрсетуші мұнай-газ секторына және басқа да ірі өнеркәсіптік кәсіпорындарға жеке меншік сектордың инвестицияларын тарту</w:t>
      </w:r>
    </w:p>
    <w:bookmarkEnd w:id="36"/>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бизнесті ақпараттық-консультациялық қолдау;</w:t>
      </w:r>
    </w:p>
    <w:p>
      <w:pPr>
        <w:spacing w:after="0"/>
        <w:ind w:left="0"/>
        <w:jc w:val="both"/>
      </w:pPr>
      <w:r>
        <w:rPr>
          <w:rFonts w:ascii="Times New Roman"/>
          <w:b w:val="false"/>
          <w:i w:val="false"/>
          <w:color w:val="000000"/>
          <w:sz w:val="28"/>
        </w:rPr>
        <w:t>
      2) жобаларды инфрақұрылымдық қолдау, жер учаскелерімен қамтамасыз ету;</w:t>
      </w:r>
    </w:p>
    <w:p>
      <w:pPr>
        <w:spacing w:after="0"/>
        <w:ind w:left="0"/>
        <w:jc w:val="both"/>
      </w:pPr>
      <w:r>
        <w:rPr>
          <w:rFonts w:ascii="Times New Roman"/>
          <w:b w:val="false"/>
          <w:i w:val="false"/>
          <w:color w:val="000000"/>
          <w:sz w:val="28"/>
        </w:rPr>
        <w:t>
      3)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4) жұмыс орындарын құру;</w:t>
      </w:r>
    </w:p>
    <w:p>
      <w:pPr>
        <w:spacing w:after="0"/>
        <w:ind w:left="0"/>
        <w:jc w:val="both"/>
      </w:pPr>
      <w:r>
        <w:rPr>
          <w:rFonts w:ascii="Times New Roman"/>
          <w:b w:val="false"/>
          <w:i w:val="false"/>
          <w:color w:val="000000"/>
          <w:sz w:val="28"/>
        </w:rPr>
        <w:t>
      5) өңір экономикасының басым секторларында (өсу нүктелері) өндірістердің жаңаларын ашу және жұмыс істеп тұрған бәсекеге қабілетті өндірістерді жаңғырту;</w:t>
      </w:r>
    </w:p>
    <w:p>
      <w:pPr>
        <w:spacing w:after="0"/>
        <w:ind w:left="0"/>
        <w:jc w:val="both"/>
      </w:pPr>
      <w:r>
        <w:rPr>
          <w:rFonts w:ascii="Times New Roman"/>
          <w:b w:val="false"/>
          <w:i w:val="false"/>
          <w:color w:val="000000"/>
          <w:sz w:val="28"/>
        </w:rPr>
        <w:t>
      6) бизнес-ахуалды жақсарту, инвестициялар тарту жағдайларын жетілдіру және олардың құйылуын ынталандыру;</w:t>
      </w:r>
    </w:p>
    <w:p>
      <w:pPr>
        <w:spacing w:after="0"/>
        <w:ind w:left="0"/>
        <w:jc w:val="both"/>
      </w:pPr>
      <w:r>
        <w:rPr>
          <w:rFonts w:ascii="Times New Roman"/>
          <w:b w:val="false"/>
          <w:i w:val="false"/>
          <w:color w:val="000000"/>
          <w:sz w:val="28"/>
        </w:rPr>
        <w:t>
      7) өнімдері өздеріне қойылатын талаптарға сәйкес келген жағдайда, ірі мұнай компанияларының жергілікті өнім берушілермен жұмыс істеуге деген ниетін бекіту мақсатында олардың отандық бизнеспен өзара іс-қимыл жасауына жәрдемдесу.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бизнесті қолдаудың мемлекеттік жүйесі, компанияның кәсіпкерлікке және бизнеске қатысты саясаты туралы кәсіпорындарды хабардар ету жөніндегі іс-шаралар кешенін жүзеге асыру;</w:t>
      </w:r>
    </w:p>
    <w:p>
      <w:pPr>
        <w:spacing w:after="0"/>
        <w:ind w:left="0"/>
        <w:jc w:val="both"/>
      </w:pPr>
      <w:r>
        <w:rPr>
          <w:rFonts w:ascii="Times New Roman"/>
          <w:b w:val="false"/>
          <w:i w:val="false"/>
          <w:color w:val="000000"/>
          <w:sz w:val="28"/>
        </w:rPr>
        <w:t>
      2) қолайлы орта қалыптастыруға, инвестициялық әлеуетті дамытуға және кәсіпкерлік объектілерінің белсенділігіне ықпал ету;</w:t>
      </w:r>
    </w:p>
    <w:p>
      <w:pPr>
        <w:spacing w:after="0"/>
        <w:ind w:left="0"/>
        <w:jc w:val="both"/>
      </w:pPr>
      <w:r>
        <w:rPr>
          <w:rFonts w:ascii="Times New Roman"/>
          <w:b w:val="false"/>
          <w:i w:val="false"/>
          <w:color w:val="000000"/>
          <w:sz w:val="28"/>
        </w:rPr>
        <w:t>
      3) өсу әлеуеті жоғары инвестициялық жобалар қоржынын қалыптастыру;</w:t>
      </w:r>
    </w:p>
    <w:p>
      <w:pPr>
        <w:spacing w:after="0"/>
        <w:ind w:left="0"/>
        <w:jc w:val="both"/>
      </w:pPr>
      <w:r>
        <w:rPr>
          <w:rFonts w:ascii="Times New Roman"/>
          <w:b w:val="false"/>
          <w:i w:val="false"/>
          <w:color w:val="000000"/>
          <w:sz w:val="28"/>
        </w:rPr>
        <w:t>
      4) мұнай-газ секторына және облыстың басқа да өнеркәсіптік ірі кәсіпорындарына қызмет көрсететін ШОБ жобаларының жыл сайын кемінде 5-еуін қаржыландыру;</w:t>
      </w:r>
    </w:p>
    <w:p>
      <w:pPr>
        <w:spacing w:after="0"/>
        <w:ind w:left="0"/>
        <w:jc w:val="both"/>
      </w:pPr>
      <w:r>
        <w:rPr>
          <w:rFonts w:ascii="Times New Roman"/>
          <w:b w:val="false"/>
          <w:i w:val="false"/>
          <w:color w:val="000000"/>
          <w:sz w:val="28"/>
        </w:rPr>
        <w:t>
      5) ТШИ тарту саласында инвесторларға қызмет көрсету орталықтарының жұмысын жандандыру;</w:t>
      </w:r>
    </w:p>
    <w:p>
      <w:pPr>
        <w:spacing w:after="0"/>
        <w:ind w:left="0"/>
        <w:jc w:val="both"/>
      </w:pPr>
      <w:r>
        <w:rPr>
          <w:rFonts w:ascii="Times New Roman"/>
          <w:b w:val="false"/>
          <w:i w:val="false"/>
          <w:color w:val="000000"/>
          <w:sz w:val="28"/>
        </w:rPr>
        <w:t>
      6) өңірлік бәсекеге қабілеттілікті жоғарылату жөніндегі жобаларды бірлесіп іске асыруда ЭЫДҰ-мен ынтымақтастық.</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Тартылған инвестициялар көлемі, млн.теңге;</w:t>
      </w:r>
    </w:p>
    <w:p>
      <w:pPr>
        <w:spacing w:after="0"/>
        <w:ind w:left="0"/>
        <w:jc w:val="both"/>
      </w:pPr>
      <w:r>
        <w:rPr>
          <w:rFonts w:ascii="Times New Roman"/>
          <w:b w:val="false"/>
          <w:i w:val="false"/>
          <w:color w:val="000000"/>
          <w:sz w:val="28"/>
        </w:rPr>
        <w:t>
      2) Шикізат емес сектордың инвестициялық жобаларының саны, бірлік;</w:t>
      </w:r>
    </w:p>
    <w:p>
      <w:pPr>
        <w:spacing w:after="0"/>
        <w:ind w:left="0"/>
        <w:jc w:val="both"/>
      </w:pPr>
      <w:r>
        <w:rPr>
          <w:rFonts w:ascii="Times New Roman"/>
          <w:b w:val="false"/>
          <w:i w:val="false"/>
          <w:color w:val="000000"/>
          <w:sz w:val="28"/>
        </w:rPr>
        <w:t>
      3) Құрылған жұмыс орындарының саны, бірлік.</w:t>
      </w:r>
    </w:p>
    <w:p>
      <w:pPr>
        <w:spacing w:after="0"/>
        <w:ind w:left="0"/>
        <w:jc w:val="both"/>
      </w:pPr>
      <w:r>
        <w:rPr>
          <w:rFonts w:ascii="Times New Roman"/>
          <w:b w:val="false"/>
          <w:i w:val="false"/>
          <w:color w:val="000000"/>
          <w:sz w:val="28"/>
        </w:rPr>
        <w:t>
      Межеленген көрсеткіштер:</w:t>
      </w:r>
    </w:p>
    <w:p>
      <w:pPr>
        <w:spacing w:after="0"/>
        <w:ind w:left="0"/>
        <w:jc w:val="both"/>
      </w:pPr>
      <w:r>
        <w:rPr>
          <w:rFonts w:ascii="Times New Roman"/>
          <w:b w:val="false"/>
          <w:i w:val="false"/>
          <w:color w:val="000000"/>
          <w:sz w:val="28"/>
        </w:rPr>
        <w:t>
      Тартылған инвестициялар көлемі 2018 жылы 1,0 млрд. теңге құрап, 2023 жылға қарай 1,5 млрд. теңгеге дейін жетеді. ӘКК қолдайтын шикізат емес сектордың инвестициялық жобаларының саны 2023 жылға қарай 75-ті құрайды. Жыл сайын орта есеппен 120-140 жұмыс орны құрылады.</w:t>
      </w:r>
    </w:p>
    <w:bookmarkStart w:name="z39" w:id="37"/>
    <w:p>
      <w:pPr>
        <w:spacing w:after="0"/>
        <w:ind w:left="0"/>
        <w:jc w:val="both"/>
      </w:pPr>
      <w:r>
        <w:rPr>
          <w:rFonts w:ascii="Times New Roman"/>
          <w:b w:val="false"/>
          <w:i w:val="false"/>
          <w:color w:val="000000"/>
          <w:sz w:val="28"/>
        </w:rPr>
        <w:t>
      2-мақсат. Жер қойнауын пайдалану жобаларына жеке меншік сектордың инвестицияларын тарту</w:t>
      </w:r>
    </w:p>
    <w:bookmarkEnd w:id="37"/>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xml:space="preserve">
      1) Атырау облысының қолда бар минералдық-шикізат кешенін тиімді пайдалану; </w:t>
      </w:r>
    </w:p>
    <w:p>
      <w:pPr>
        <w:spacing w:after="0"/>
        <w:ind w:left="0"/>
        <w:jc w:val="both"/>
      </w:pPr>
      <w:r>
        <w:rPr>
          <w:rFonts w:ascii="Times New Roman"/>
          <w:b w:val="false"/>
          <w:i w:val="false"/>
          <w:color w:val="000000"/>
          <w:sz w:val="28"/>
        </w:rPr>
        <w:t xml:space="preserve">
      2) өнеркәсіптің барлық салаларын белсенді дамыту үшін минералдық ресурстарды ұтымды пайдалануды қамтамасыз ету; </w:t>
      </w:r>
    </w:p>
    <w:p>
      <w:pPr>
        <w:spacing w:after="0"/>
        <w:ind w:left="0"/>
        <w:jc w:val="both"/>
      </w:pPr>
      <w:r>
        <w:rPr>
          <w:rFonts w:ascii="Times New Roman"/>
          <w:b w:val="false"/>
          <w:i w:val="false"/>
          <w:color w:val="000000"/>
          <w:sz w:val="28"/>
        </w:rPr>
        <w:t>
      3)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4) бизнес-жобаларды жүзеге асыру үшін мемлекеттік даму институттарымен ынтымақтастықты кеңейту.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облыстың кен орындары және ӘКК мүмкіндіктері жөніндегі ақпараттық жұмысты күшейту;</w:t>
      </w:r>
    </w:p>
    <w:p>
      <w:pPr>
        <w:spacing w:after="0"/>
        <w:ind w:left="0"/>
        <w:jc w:val="both"/>
      </w:pPr>
      <w:r>
        <w:rPr>
          <w:rFonts w:ascii="Times New Roman"/>
          <w:b w:val="false"/>
          <w:i w:val="false"/>
          <w:color w:val="000000"/>
          <w:sz w:val="28"/>
        </w:rPr>
        <w:t xml:space="preserve">
      2) облыстағы пайдалы қазбалар бойынша қажетті ақпарат алуды әлеуетті әріптестерге жәрдем көрсету; </w:t>
      </w:r>
    </w:p>
    <w:p>
      <w:pPr>
        <w:spacing w:after="0"/>
        <w:ind w:left="0"/>
        <w:jc w:val="both"/>
      </w:pPr>
      <w:r>
        <w:rPr>
          <w:rFonts w:ascii="Times New Roman"/>
          <w:b w:val="false"/>
          <w:i w:val="false"/>
          <w:color w:val="000000"/>
          <w:sz w:val="28"/>
        </w:rPr>
        <w:t>
      3) кен орындарын ыңғайлы орналастыру жөнінде ұсыныстар қалыптастыру, қазіргі кен орындары туралы ақпарат алу;</w:t>
      </w:r>
    </w:p>
    <w:p>
      <w:pPr>
        <w:spacing w:after="0"/>
        <w:ind w:left="0"/>
        <w:jc w:val="both"/>
      </w:pPr>
      <w:r>
        <w:rPr>
          <w:rFonts w:ascii="Times New Roman"/>
          <w:b w:val="false"/>
          <w:i w:val="false"/>
          <w:color w:val="000000"/>
          <w:sz w:val="28"/>
        </w:rPr>
        <w:t>
      4) жаңа кен орындарын шаруашылық айналымға тарту және өндіруші бірлескен кәсіпорындарды нарықтық капиталдандыруды арттыру арқылы жер қойнауын пайдалану саласындағы жобаларды баақару жүйесін жетілдурі;</w:t>
      </w:r>
    </w:p>
    <w:p>
      <w:pPr>
        <w:spacing w:after="0"/>
        <w:ind w:left="0"/>
        <w:jc w:val="both"/>
      </w:pPr>
      <w:r>
        <w:rPr>
          <w:rFonts w:ascii="Times New Roman"/>
          <w:b w:val="false"/>
          <w:i w:val="false"/>
          <w:color w:val="000000"/>
          <w:sz w:val="28"/>
        </w:rPr>
        <w:t>
      5) жер қойнауын пайдалану саласындағы өңірлік инвестициялық жобаларды жинау және құрылымдау.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Инвестициялар көлемі, млн.теңге;</w:t>
      </w:r>
    </w:p>
    <w:p>
      <w:pPr>
        <w:spacing w:after="0"/>
        <w:ind w:left="0"/>
        <w:jc w:val="both"/>
      </w:pPr>
      <w:r>
        <w:rPr>
          <w:rFonts w:ascii="Times New Roman"/>
          <w:b w:val="false"/>
          <w:i w:val="false"/>
          <w:color w:val="000000"/>
          <w:sz w:val="28"/>
        </w:rPr>
        <w:t>
      2) Игерілген кен орындарының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Нәтижесінде жер қойнауын пайдалану жобаларына құйылатын инвестициялар көлемі 2018 жылы 90 млн. теңгені, 2023 жылы 120 млн. теңгенгі құрайды. Игерілген кен орындарының саны 2018 жылы 9, 2023 жылы 11 болады.</w:t>
      </w:r>
    </w:p>
    <w:bookmarkStart w:name="z40" w:id="38"/>
    <w:p>
      <w:pPr>
        <w:spacing w:after="0"/>
        <w:ind w:left="0"/>
        <w:jc w:val="both"/>
      </w:pPr>
      <w:r>
        <w:rPr>
          <w:rFonts w:ascii="Times New Roman"/>
          <w:b w:val="false"/>
          <w:i w:val="false"/>
          <w:color w:val="000000"/>
          <w:sz w:val="28"/>
        </w:rPr>
        <w:t>
      3-мақсат. Инновациялық және инвестициялық, оның ішінде ҮИИДМБ-ға кіретін жобаларды іске асыру және қолдау.</w:t>
      </w:r>
    </w:p>
    <w:bookmarkEnd w:id="38"/>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жоғары технологиялы шағын және орта бизнесті дамыту мен өңірдің ғылыми және инжинирингтік әлеуетін жоғарылату үшін жағдай жасау;</w:t>
      </w:r>
    </w:p>
    <w:p>
      <w:pPr>
        <w:spacing w:after="0"/>
        <w:ind w:left="0"/>
        <w:jc w:val="both"/>
      </w:pPr>
      <w:r>
        <w:rPr>
          <w:rFonts w:ascii="Times New Roman"/>
          <w:b w:val="false"/>
          <w:i w:val="false"/>
          <w:color w:val="000000"/>
          <w:sz w:val="28"/>
        </w:rPr>
        <w:t>
      2) облыстың ауыл шаруашылығы тауарларын өндірушілерін дамыту және олардың өнімдерін өткізу үшін жағдай жасау;</w:t>
      </w:r>
    </w:p>
    <w:p>
      <w:pPr>
        <w:spacing w:after="0"/>
        <w:ind w:left="0"/>
        <w:jc w:val="both"/>
      </w:pPr>
      <w:r>
        <w:rPr>
          <w:rFonts w:ascii="Times New Roman"/>
          <w:b w:val="false"/>
          <w:i w:val="false"/>
          <w:color w:val="000000"/>
          <w:sz w:val="28"/>
        </w:rPr>
        <w:t>
      3) басым салаларда кластерлерді дамыту, сондай-ақ өңірдің жүйе түзуші және ірі компанияларының айналасында ШОБ дамыту бойынша ірңптестік бағдарламаларын үйлестіру;</w:t>
      </w:r>
    </w:p>
    <w:p>
      <w:pPr>
        <w:spacing w:after="0"/>
        <w:ind w:left="0"/>
        <w:jc w:val="both"/>
      </w:pPr>
      <w:r>
        <w:rPr>
          <w:rFonts w:ascii="Times New Roman"/>
          <w:b w:val="false"/>
          <w:i w:val="false"/>
          <w:color w:val="000000"/>
          <w:sz w:val="28"/>
        </w:rPr>
        <w:t>
      4) даму институттарының мүмкіндіктерін тарта отырып, талдамалық зерттеулер жүргізу әрі инвестициялық және инновациялық жобаларды дайындау;</w:t>
      </w:r>
    </w:p>
    <w:p>
      <w:pPr>
        <w:spacing w:after="0"/>
        <w:ind w:left="0"/>
        <w:jc w:val="both"/>
      </w:pPr>
      <w:r>
        <w:rPr>
          <w:rFonts w:ascii="Times New Roman"/>
          <w:b w:val="false"/>
          <w:i w:val="false"/>
          <w:color w:val="000000"/>
          <w:sz w:val="28"/>
        </w:rPr>
        <w:t>
      5) озық технологиялар трансфертін ұйымдастыру;</w:t>
      </w:r>
    </w:p>
    <w:p>
      <w:pPr>
        <w:spacing w:after="0"/>
        <w:ind w:left="0"/>
        <w:jc w:val="both"/>
      </w:pPr>
      <w:r>
        <w:rPr>
          <w:rFonts w:ascii="Times New Roman"/>
          <w:b w:val="false"/>
          <w:i w:val="false"/>
          <w:color w:val="000000"/>
          <w:sz w:val="28"/>
        </w:rPr>
        <w:t>
      6) ішкі және сыртқы нарықтарда өнімді белсендірек ілгерілету үшін өнімді брендтеуге қолдау көрсету.</w:t>
      </w:r>
    </w:p>
    <w:p>
      <w:pPr>
        <w:spacing w:after="0"/>
        <w:ind w:left="0"/>
        <w:jc w:val="both"/>
      </w:pPr>
      <w:r>
        <w:rPr>
          <w:rFonts w:ascii="Times New Roman"/>
          <w:b w:val="false"/>
          <w:i w:val="false"/>
          <w:color w:val="000000"/>
          <w:sz w:val="28"/>
        </w:rPr>
        <w:t>
      7) коммуникацияларды дамыту және қоржынды компаниялар арасында машық алмасу;</w:t>
      </w:r>
    </w:p>
    <w:p>
      <w:pPr>
        <w:spacing w:after="0"/>
        <w:ind w:left="0"/>
        <w:jc w:val="both"/>
      </w:pPr>
      <w:r>
        <w:rPr>
          <w:rFonts w:ascii="Times New Roman"/>
          <w:b w:val="false"/>
          <w:i w:val="false"/>
          <w:color w:val="000000"/>
          <w:sz w:val="28"/>
        </w:rPr>
        <w:t>
      8) перспективалы жобаларды жүзеге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ӘКК жобаларын іске асыру үшін инвестициялар тарту мақсатында техникалық-экономикалық негіздемелер, жобалау-сметалық құжаттама әзірлеу;</w:t>
      </w:r>
    </w:p>
    <w:p>
      <w:pPr>
        <w:spacing w:after="0"/>
        <w:ind w:left="0"/>
        <w:jc w:val="both"/>
      </w:pPr>
      <w:r>
        <w:rPr>
          <w:rFonts w:ascii="Times New Roman"/>
          <w:b w:val="false"/>
          <w:i w:val="false"/>
          <w:color w:val="000000"/>
          <w:sz w:val="28"/>
        </w:rPr>
        <w:t>
      2) өңірдегі ауыл шаруашылығы тауарларын өндірушілердің жұмысына кредит беру және қаржылай емес қолдау;</w:t>
      </w:r>
    </w:p>
    <w:p>
      <w:pPr>
        <w:spacing w:after="0"/>
        <w:ind w:left="0"/>
        <w:jc w:val="both"/>
      </w:pPr>
      <w:r>
        <w:rPr>
          <w:rFonts w:ascii="Times New Roman"/>
          <w:b w:val="false"/>
          <w:i w:val="false"/>
          <w:color w:val="000000"/>
          <w:sz w:val="28"/>
        </w:rPr>
        <w:t>
      3) мемлекеттік даму институттарымен ынтымақтастықты кеңейту, "Бәйтерек" ҰБХ институттарының (Қазақстанның Даму банкі, Қазақстанның Инвестициялық қоры, Технологиялық даму жөніндегі ұлттық агенттік) қардылық әлеуетін индустриялық-инновациялыөқ жобаларды іске асыруға тарту;</w:t>
      </w:r>
    </w:p>
    <w:p>
      <w:pPr>
        <w:spacing w:after="0"/>
        <w:ind w:left="0"/>
        <w:jc w:val="both"/>
      </w:pPr>
      <w:r>
        <w:rPr>
          <w:rFonts w:ascii="Times New Roman"/>
          <w:b w:val="false"/>
          <w:i w:val="false"/>
          <w:color w:val="000000"/>
          <w:sz w:val="28"/>
        </w:rPr>
        <w:t>
      4) жұмыс істеп тұрған және жаңа кәсіпорындар үшін ӘКК-мен бірлескен кәсіпорындар құру арқылы минералдық-шикізат базасын кеңейт;</w:t>
      </w:r>
    </w:p>
    <w:p>
      <w:pPr>
        <w:spacing w:after="0"/>
        <w:ind w:left="0"/>
        <w:jc w:val="both"/>
      </w:pPr>
      <w:r>
        <w:rPr>
          <w:rFonts w:ascii="Times New Roman"/>
          <w:b w:val="false"/>
          <w:i w:val="false"/>
          <w:color w:val="000000"/>
          <w:sz w:val="28"/>
        </w:rPr>
        <w:t>
      5) жер қойнауын пайдаланушылардың 1 %-ды ҒЗТКЖ-ға, технопарктердің, коммерцияландыру орталықтарының жұмысына, басқа да бірлескен инновациялық бастамаларды іске асыруға жібері жөніндегі міндеттемелерін орындау;</w:t>
      </w:r>
    </w:p>
    <w:p>
      <w:pPr>
        <w:spacing w:after="0"/>
        <w:ind w:left="0"/>
        <w:jc w:val="both"/>
      </w:pPr>
      <w:r>
        <w:rPr>
          <w:rFonts w:ascii="Times New Roman"/>
          <w:b w:val="false"/>
          <w:i w:val="false"/>
          <w:color w:val="000000"/>
          <w:sz w:val="28"/>
        </w:rPr>
        <w:t>
      6) тауарлар нарығын талдау және перспективалы өнімдер тізбесін жасау.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өңірде құрылған бәсекеге қабілетті жобалардың (өндірістердің), оның ішінде ҮИИДМБ-ға кіретін жобалардың саны, бірлік;</w:t>
      </w:r>
    </w:p>
    <w:p>
      <w:pPr>
        <w:spacing w:after="0"/>
        <w:ind w:left="0"/>
        <w:jc w:val="both"/>
      </w:pPr>
      <w:r>
        <w:rPr>
          <w:rFonts w:ascii="Times New Roman"/>
          <w:b w:val="false"/>
          <w:i w:val="false"/>
          <w:color w:val="000000"/>
          <w:sz w:val="28"/>
        </w:rPr>
        <w:t xml:space="preserve">
      2) шетелдік инвесторлар қатысуымен іске асырылатын жобалардың саны, бірлік; </w:t>
      </w:r>
    </w:p>
    <w:p>
      <w:pPr>
        <w:spacing w:after="0"/>
        <w:ind w:left="0"/>
        <w:jc w:val="both"/>
      </w:pPr>
      <w:r>
        <w:rPr>
          <w:rFonts w:ascii="Times New Roman"/>
          <w:b w:val="false"/>
          <w:i w:val="false"/>
          <w:color w:val="000000"/>
          <w:sz w:val="28"/>
        </w:rPr>
        <w:t>
      3) жекеше инвесторлардың қаражатын тартудың ӘКК салынған қаражатына арақатынасы,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2018 жылға қарай бәсекеге қабілетті 7 жоба (өндіріс), 2023 жылға қарай – 15 өндіріс құрылады.</w:t>
      </w:r>
    </w:p>
    <w:p>
      <w:pPr>
        <w:spacing w:after="0"/>
        <w:ind w:left="0"/>
        <w:jc w:val="both"/>
      </w:pPr>
      <w:r>
        <w:rPr>
          <w:rFonts w:ascii="Times New Roman"/>
          <w:b w:val="false"/>
          <w:i w:val="false"/>
          <w:color w:val="000000"/>
          <w:sz w:val="28"/>
        </w:rPr>
        <w:t>
      Шетелдік инвесторлар қатысуымен іске асырылатын жобалардың саны 2018 жылға қарай 3 бірлікке, 2023 жылға қарай 7 бірлікке жетеді.</w:t>
      </w:r>
    </w:p>
    <w:p>
      <w:pPr>
        <w:spacing w:after="0"/>
        <w:ind w:left="0"/>
        <w:jc w:val="both"/>
      </w:pPr>
      <w:r>
        <w:rPr>
          <w:rFonts w:ascii="Times New Roman"/>
          <w:b w:val="false"/>
          <w:i w:val="false"/>
          <w:color w:val="000000"/>
          <w:sz w:val="28"/>
        </w:rPr>
        <w:t>
      Жыл сайын ауыл шаруашылығында жұмыс істейтін 5 шаруашылық жүргізуші субъектінің жұмысы қаржыландырылады.</w:t>
      </w:r>
    </w:p>
    <w:bookmarkStart w:name="z41" w:id="39"/>
    <w:p>
      <w:pPr>
        <w:spacing w:after="0"/>
        <w:ind w:left="0"/>
        <w:jc w:val="both"/>
      </w:pPr>
      <w:r>
        <w:rPr>
          <w:rFonts w:ascii="Times New Roman"/>
          <w:b w:val="false"/>
          <w:i w:val="false"/>
          <w:color w:val="000000"/>
          <w:sz w:val="28"/>
        </w:rPr>
        <w:t>
      ҚСБ 2. Өңірдің өсу нүктелерінде экономикалық белсенділікті ынталандыру үшін жағдайлар жасау</w:t>
      </w:r>
    </w:p>
    <w:bookmarkEnd w:id="39"/>
    <w:bookmarkStart w:name="z42" w:id="40"/>
    <w:p>
      <w:pPr>
        <w:spacing w:after="0"/>
        <w:ind w:left="0"/>
        <w:jc w:val="both"/>
      </w:pPr>
      <w:r>
        <w:rPr>
          <w:rFonts w:ascii="Times New Roman"/>
          <w:b w:val="false"/>
          <w:i w:val="false"/>
          <w:color w:val="000000"/>
          <w:sz w:val="28"/>
        </w:rPr>
        <w:t>
      1-мақсат. Өңірлік инновациялық жүйе қалыптастыру</w:t>
      </w:r>
    </w:p>
    <w:bookmarkEnd w:id="40"/>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инновациялық технологияларды пайдалануды ынталандыратын жағдайлар жасау;</w:t>
      </w:r>
    </w:p>
    <w:p>
      <w:pPr>
        <w:spacing w:after="0"/>
        <w:ind w:left="0"/>
        <w:jc w:val="both"/>
      </w:pPr>
      <w:r>
        <w:rPr>
          <w:rFonts w:ascii="Times New Roman"/>
          <w:b w:val="false"/>
          <w:i w:val="false"/>
          <w:color w:val="000000"/>
          <w:sz w:val="28"/>
        </w:rPr>
        <w:t>
      2) бастапқы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инновациялық инфрақұрылымның жай-күйін зерттеу және дамыту;</w:t>
      </w:r>
    </w:p>
    <w:p>
      <w:pPr>
        <w:spacing w:after="0"/>
        <w:ind w:left="0"/>
        <w:jc w:val="both"/>
      </w:pPr>
      <w:r>
        <w:rPr>
          <w:rFonts w:ascii="Times New Roman"/>
          <w:b w:val="false"/>
          <w:i w:val="false"/>
          <w:color w:val="000000"/>
          <w:sz w:val="28"/>
        </w:rPr>
        <w:t>
      2) инфрақұрылымдық аймақтар, салалық конструкторлық бюролар мен технопарктер құру және дамыту;</w:t>
      </w:r>
    </w:p>
    <w:p>
      <w:pPr>
        <w:spacing w:after="0"/>
        <w:ind w:left="0"/>
        <w:jc w:val="both"/>
      </w:pPr>
      <w:r>
        <w:rPr>
          <w:rFonts w:ascii="Times New Roman"/>
          <w:b w:val="false"/>
          <w:i w:val="false"/>
          <w:color w:val="000000"/>
          <w:sz w:val="28"/>
        </w:rPr>
        <w:t>
      3) технологияларды коммерцияландыруда индустриялық-инновациялық қызмет субъектілеріне жәрдем көрсету;</w:t>
      </w:r>
    </w:p>
    <w:p>
      <w:pPr>
        <w:spacing w:after="0"/>
        <w:ind w:left="0"/>
        <w:jc w:val="both"/>
      </w:pPr>
      <w:r>
        <w:rPr>
          <w:rFonts w:ascii="Times New Roman"/>
          <w:b w:val="false"/>
          <w:i w:val="false"/>
          <w:color w:val="000000"/>
          <w:sz w:val="28"/>
        </w:rPr>
        <w:t>
      4) инновацияларды тиімді енгізуді және жоғары технологиялы өндірістерді дамытуды қолдау;</w:t>
      </w:r>
    </w:p>
    <w:p>
      <w:pPr>
        <w:spacing w:after="0"/>
        <w:ind w:left="0"/>
        <w:jc w:val="both"/>
      </w:pPr>
      <w:r>
        <w:rPr>
          <w:rFonts w:ascii="Times New Roman"/>
          <w:b w:val="false"/>
          <w:i w:val="false"/>
          <w:color w:val="000000"/>
          <w:sz w:val="28"/>
        </w:rPr>
        <w:t>
      5) инновацияларды, жаңа технологияларды әзірлеу және енгізу мәселелері бойынша оқу орындарының кәсіпорындармен ынтымақтастық жөніндегі жұмысты жандандыру.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іріктеп алған инновациялық бизнес-идеялардың саны, бірлік;</w:t>
      </w:r>
    </w:p>
    <w:p>
      <w:pPr>
        <w:spacing w:after="0"/>
        <w:ind w:left="0"/>
        <w:jc w:val="both"/>
      </w:pPr>
      <w:r>
        <w:rPr>
          <w:rFonts w:ascii="Times New Roman"/>
          <w:b w:val="false"/>
          <w:i w:val="false"/>
          <w:color w:val="000000"/>
          <w:sz w:val="28"/>
        </w:rPr>
        <w:t>
      2) ұлттық инновациялық конкурстарға облыс атынан қатысушылар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Іске асыру үшін уәкілетті орган іріктеп алған инновациялық бизнес-идеялардың санын ұлғайту есебінен 2018 жылға қарай олардың саны 5 бірлікке, ал 2023 жылы 15 бірлікке жетеді.</w:t>
      </w:r>
    </w:p>
    <w:p>
      <w:pPr>
        <w:spacing w:after="0"/>
        <w:ind w:left="0"/>
        <w:jc w:val="both"/>
      </w:pPr>
      <w:r>
        <w:rPr>
          <w:rFonts w:ascii="Times New Roman"/>
          <w:b w:val="false"/>
          <w:i w:val="false"/>
          <w:color w:val="000000"/>
          <w:sz w:val="28"/>
        </w:rPr>
        <w:t>
      Ұлттық инновациялық конкурстарға өңір атынан қатысатындардың саны 2015 жылдан бастап 1-3 адамды құрайды.</w:t>
      </w:r>
    </w:p>
    <w:bookmarkStart w:name="z43" w:id="41"/>
    <w:p>
      <w:pPr>
        <w:spacing w:after="0"/>
        <w:ind w:left="0"/>
        <w:jc w:val="both"/>
      </w:pPr>
      <w:r>
        <w:rPr>
          <w:rFonts w:ascii="Times New Roman"/>
          <w:b w:val="false"/>
          <w:i w:val="false"/>
          <w:color w:val="000000"/>
          <w:sz w:val="28"/>
        </w:rPr>
        <w:t>
      2-мақсат. Атырау қаласындағы бизнес-инкубаторды дамыту</w:t>
      </w:r>
    </w:p>
    <w:bookmarkEnd w:id="41"/>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бизнес-инкубаторды оңалту және оның базасында инновациялық құрылым құру;</w:t>
      </w:r>
    </w:p>
    <w:p>
      <w:pPr>
        <w:spacing w:after="0"/>
        <w:ind w:left="0"/>
        <w:jc w:val="both"/>
      </w:pPr>
      <w:r>
        <w:rPr>
          <w:rFonts w:ascii="Times New Roman"/>
          <w:b w:val="false"/>
          <w:i w:val="false"/>
          <w:color w:val="000000"/>
          <w:sz w:val="28"/>
        </w:rPr>
        <w:t>
      2) инфрақұрылымды дайындау және бизнес-инкубаторды жеке меншік компанияның басқаруына беру (аутсорсинг);</w:t>
      </w:r>
    </w:p>
    <w:p>
      <w:pPr>
        <w:spacing w:after="0"/>
        <w:ind w:left="0"/>
        <w:jc w:val="both"/>
      </w:pPr>
      <w:r>
        <w:rPr>
          <w:rFonts w:ascii="Times New Roman"/>
          <w:b w:val="false"/>
          <w:i w:val="false"/>
          <w:color w:val="000000"/>
          <w:sz w:val="28"/>
        </w:rPr>
        <w:t>
      3) экономиканың барлық салаларында инновациялық стартаптарды қолдау;</w:t>
      </w:r>
    </w:p>
    <w:p>
      <w:pPr>
        <w:spacing w:after="0"/>
        <w:ind w:left="0"/>
        <w:jc w:val="both"/>
      </w:pPr>
      <w:r>
        <w:rPr>
          <w:rFonts w:ascii="Times New Roman"/>
          <w:b w:val="false"/>
          <w:i w:val="false"/>
          <w:color w:val="000000"/>
          <w:sz w:val="28"/>
        </w:rPr>
        <w:t>
      4) жастар арасында кәсіпкерлік қызметті насихаттау ("Даму" қорымен және Атырау облысының әкімдігімен бірге);</w:t>
      </w:r>
    </w:p>
    <w:p>
      <w:pPr>
        <w:spacing w:after="0"/>
        <w:ind w:left="0"/>
        <w:jc w:val="both"/>
      </w:pPr>
      <w:r>
        <w:rPr>
          <w:rFonts w:ascii="Times New Roman"/>
          <w:b w:val="false"/>
          <w:i w:val="false"/>
          <w:color w:val="000000"/>
          <w:sz w:val="28"/>
        </w:rPr>
        <w:t>
      5) жобаларды сүйемелдеу;</w:t>
      </w:r>
    </w:p>
    <w:p>
      <w:pPr>
        <w:spacing w:after="0"/>
        <w:ind w:left="0"/>
        <w:jc w:val="both"/>
      </w:pPr>
      <w:r>
        <w:rPr>
          <w:rFonts w:ascii="Times New Roman"/>
          <w:b w:val="false"/>
          <w:i w:val="false"/>
          <w:color w:val="000000"/>
          <w:sz w:val="28"/>
        </w:rPr>
        <w:t>
      6) Интернетте Атырау өңірінің имиджін ілгерілету;</w:t>
      </w:r>
    </w:p>
    <w:p>
      <w:pPr>
        <w:spacing w:after="0"/>
        <w:ind w:left="0"/>
        <w:jc w:val="both"/>
      </w:pPr>
      <w:r>
        <w:rPr>
          <w:rFonts w:ascii="Times New Roman"/>
          <w:b w:val="false"/>
          <w:i w:val="false"/>
          <w:color w:val="000000"/>
          <w:sz w:val="28"/>
        </w:rPr>
        <w:t>
      7) ШОК қаржыландыру бойынша ТCO, NCPOC жер қойынауын пайдаланушылармен өзара жұмыс;</w:t>
      </w:r>
    </w:p>
    <w:p>
      <w:pPr>
        <w:spacing w:after="0"/>
        <w:ind w:left="0"/>
        <w:jc w:val="both"/>
      </w:pPr>
      <w:r>
        <w:rPr>
          <w:rFonts w:ascii="Times New Roman"/>
          <w:b w:val="false"/>
          <w:i w:val="false"/>
          <w:color w:val="000000"/>
          <w:sz w:val="28"/>
        </w:rPr>
        <w:t>
      8) компания қызметінің шеңберінде бизнесті қаржылай емес қолдау.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жастардың жергілікті, шетелдік және республикалық кәсіпкерлермен кездесулерін ұйымдастыру;</w:t>
      </w:r>
    </w:p>
    <w:p>
      <w:pPr>
        <w:spacing w:after="0"/>
        <w:ind w:left="0"/>
        <w:jc w:val="both"/>
      </w:pPr>
      <w:r>
        <w:rPr>
          <w:rFonts w:ascii="Times New Roman"/>
          <w:b w:val="false"/>
          <w:i w:val="false"/>
          <w:color w:val="000000"/>
          <w:sz w:val="28"/>
        </w:rPr>
        <w:t>
      2) жобаларды сараптау жүйесін енгізу;</w:t>
      </w:r>
    </w:p>
    <w:p>
      <w:pPr>
        <w:spacing w:after="0"/>
        <w:ind w:left="0"/>
        <w:jc w:val="both"/>
      </w:pPr>
      <w:r>
        <w:rPr>
          <w:rFonts w:ascii="Times New Roman"/>
          <w:b w:val="false"/>
          <w:i w:val="false"/>
          <w:color w:val="000000"/>
          <w:sz w:val="28"/>
        </w:rPr>
        <w:t>
      3) зияткерлік меншікті қорғау жоспарын әзірлеу;</w:t>
      </w:r>
    </w:p>
    <w:p>
      <w:pPr>
        <w:spacing w:after="0"/>
        <w:ind w:left="0"/>
        <w:jc w:val="both"/>
      </w:pPr>
      <w:r>
        <w:rPr>
          <w:rFonts w:ascii="Times New Roman"/>
          <w:b w:val="false"/>
          <w:i w:val="false"/>
          <w:color w:val="000000"/>
          <w:sz w:val="28"/>
        </w:rPr>
        <w:t>
      4) бизнес-инкубаторлардың халықаралық қауымдастықтарымен әріптестік келісімдерге қол қою;</w:t>
      </w:r>
    </w:p>
    <w:p>
      <w:pPr>
        <w:spacing w:after="0"/>
        <w:ind w:left="0"/>
        <w:jc w:val="both"/>
      </w:pPr>
      <w:r>
        <w:rPr>
          <w:rFonts w:ascii="Times New Roman"/>
          <w:b w:val="false"/>
          <w:i w:val="false"/>
          <w:color w:val="000000"/>
          <w:sz w:val="28"/>
        </w:rPr>
        <w:t>
      5) өңірде азаматтарды жеке бизнеспен айналысуға бағдарлау мақсатында бизнес негіздеріне оқыту;</w:t>
      </w:r>
    </w:p>
    <w:p>
      <w:pPr>
        <w:spacing w:after="0"/>
        <w:ind w:left="0"/>
        <w:jc w:val="both"/>
      </w:pPr>
      <w:r>
        <w:rPr>
          <w:rFonts w:ascii="Times New Roman"/>
          <w:b w:val="false"/>
          <w:i w:val="false"/>
          <w:color w:val="000000"/>
          <w:sz w:val="28"/>
        </w:rPr>
        <w:t>
      6) техникалық білімді тереңдетуде және кеңейтуде, азаматтарды қайта даярлауда, олардың біліктілігін жоғарылатуда жәрдем көрсету;</w:t>
      </w:r>
    </w:p>
    <w:p>
      <w:pPr>
        <w:spacing w:after="0"/>
        <w:ind w:left="0"/>
        <w:jc w:val="both"/>
      </w:pPr>
      <w:r>
        <w:rPr>
          <w:rFonts w:ascii="Times New Roman"/>
          <w:b w:val="false"/>
          <w:i w:val="false"/>
          <w:color w:val="000000"/>
          <w:sz w:val="28"/>
        </w:rPr>
        <w:t>
      7) бизнес-инкубатордың базасында консультациялық орталық құру.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компанияларды инкубациялау, бірлік;</w:t>
      </w:r>
    </w:p>
    <w:p>
      <w:pPr>
        <w:spacing w:after="0"/>
        <w:ind w:left="0"/>
        <w:jc w:val="both"/>
      </w:pPr>
      <w:r>
        <w:rPr>
          <w:rFonts w:ascii="Times New Roman"/>
          <w:b w:val="false"/>
          <w:i w:val="false"/>
          <w:color w:val="000000"/>
          <w:sz w:val="28"/>
        </w:rPr>
        <w:t>
      2) консультациялық орталық құру, бірлік;</w:t>
      </w:r>
    </w:p>
    <w:p>
      <w:pPr>
        <w:spacing w:after="0"/>
        <w:ind w:left="0"/>
        <w:jc w:val="both"/>
      </w:pPr>
      <w:r>
        <w:rPr>
          <w:rFonts w:ascii="Times New Roman"/>
          <w:b w:val="false"/>
          <w:i w:val="false"/>
          <w:color w:val="000000"/>
          <w:sz w:val="28"/>
        </w:rPr>
        <w:t>
      3) қарауға келіп түскен бизнес-өтінімдер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Нәтижесінде 20 компания инкубацияланады. 2015 жылы бизнес-инкубатордың базасында консультациялық орталық құрылады. Бағдарламалық өнімдер жасалады. Қарауға келіп түскен бизнес-өтінімдер саны 2023 жылы 60 бірлікті құрайды.</w:t>
      </w:r>
    </w:p>
    <w:bookmarkStart w:name="z44" w:id="42"/>
    <w:p>
      <w:pPr>
        <w:spacing w:after="0"/>
        <w:ind w:left="0"/>
        <w:jc w:val="both"/>
      </w:pPr>
      <w:r>
        <w:rPr>
          <w:rFonts w:ascii="Times New Roman"/>
          <w:b w:val="false"/>
          <w:i w:val="false"/>
          <w:color w:val="000000"/>
          <w:sz w:val="28"/>
        </w:rPr>
        <w:t>
      3-мақсат. Ірі компаниялармен бірге әріптестік бағдарламаларды іске асыру</w:t>
      </w:r>
    </w:p>
    <w:bookmarkEnd w:id="42"/>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ірі компаниялардың айналасынан жергілікті өнім берушілер желісін дамыту;</w:t>
      </w:r>
    </w:p>
    <w:p>
      <w:pPr>
        <w:spacing w:after="0"/>
        <w:ind w:left="0"/>
        <w:jc w:val="both"/>
      </w:pPr>
      <w:r>
        <w:rPr>
          <w:rFonts w:ascii="Times New Roman"/>
          <w:b w:val="false"/>
          <w:i w:val="false"/>
          <w:color w:val="000000"/>
          <w:sz w:val="28"/>
        </w:rPr>
        <w:t>
      2) ірі компаниялардың базасында компанияның бейінді қызметіне байланысы жоқ баламалы бизнесті дамыту;</w:t>
      </w:r>
    </w:p>
    <w:p>
      <w:pPr>
        <w:spacing w:after="0"/>
        <w:ind w:left="0"/>
        <w:jc w:val="both"/>
      </w:pPr>
      <w:r>
        <w:rPr>
          <w:rFonts w:ascii="Times New Roman"/>
          <w:b w:val="false"/>
          <w:i w:val="false"/>
          <w:color w:val="000000"/>
          <w:sz w:val="28"/>
        </w:rPr>
        <w:t>
      3) ірі компаниялардың базасында алдыңғы қатарлы технологияларды енгізу және қоршаған ортаны қорғау саласында кәсіпкерлердің бастамаларын дамыту;</w:t>
      </w:r>
    </w:p>
    <w:p>
      <w:pPr>
        <w:spacing w:after="0"/>
        <w:ind w:left="0"/>
        <w:jc w:val="both"/>
      </w:pPr>
      <w:r>
        <w:rPr>
          <w:rFonts w:ascii="Times New Roman"/>
          <w:b w:val="false"/>
          <w:i w:val="false"/>
          <w:color w:val="000000"/>
          <w:sz w:val="28"/>
        </w:rPr>
        <w:t>
      4) компания қызметінің шеңберінде бизнеске қаржылай емес қолдау көрсету;</w:t>
      </w:r>
    </w:p>
    <w:p>
      <w:pPr>
        <w:spacing w:after="0"/>
        <w:ind w:left="0"/>
        <w:jc w:val="both"/>
      </w:pPr>
      <w:r>
        <w:rPr>
          <w:rFonts w:ascii="Times New Roman"/>
          <w:b w:val="false"/>
          <w:i w:val="false"/>
          <w:color w:val="000000"/>
          <w:sz w:val="28"/>
        </w:rPr>
        <w:t>
      5) басқа даму институттарымен өзара іс-қимыл жасау.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xml:space="preserve">
      1) мүдделі тараптар арасында өзара түсіністік пен ынтымақтастық туралы меморандумдар жасасу; </w:t>
      </w:r>
    </w:p>
    <w:p>
      <w:pPr>
        <w:spacing w:after="0"/>
        <w:ind w:left="0"/>
        <w:jc w:val="both"/>
      </w:pPr>
      <w:r>
        <w:rPr>
          <w:rFonts w:ascii="Times New Roman"/>
          <w:b w:val="false"/>
          <w:i w:val="false"/>
          <w:color w:val="000000"/>
          <w:sz w:val="28"/>
        </w:rPr>
        <w:t>
      2) мемлекеттік органдардың, жергілікті атқарушы органдардың, даму институттарының, ірі компаниялардың және бизнес-қауымдастықтардың өкілдерін тарта отырып, әріптестік бағдарламаларды іске асыру мәселелері бойынша жұмыс тобын құру.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Ірі компаниялардың айналасындағы жергілікті өнім берушілер саны, бірлік;</w:t>
      </w:r>
    </w:p>
    <w:p>
      <w:pPr>
        <w:spacing w:after="0"/>
        <w:ind w:left="0"/>
        <w:jc w:val="both"/>
      </w:pPr>
      <w:r>
        <w:rPr>
          <w:rFonts w:ascii="Times New Roman"/>
          <w:b w:val="false"/>
          <w:i w:val="false"/>
          <w:color w:val="000000"/>
          <w:sz w:val="28"/>
        </w:rPr>
        <w:t>
      2) Ірі компаниялардың базасында компанияның бейінді қызметіне байланысы жоқ баламалы бизнес кәсіпорындарының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Ірі компаниялармен бірге әріптестік бағдарламаларды іске асыру жөніндегі мақсатқа қол жеткізу нәтижесінде ірі компаниялардың, мемлекеттің, халықаралық ұйымдардың күш-жіберін біріктіру арқылы өңірлердегі шағын және орта кәсіпкерлікті айтарлықтай дамытуға және қолдауға қол жеткізілетін болады.</w:t>
      </w:r>
    </w:p>
    <w:p>
      <w:pPr>
        <w:spacing w:after="0"/>
        <w:ind w:left="0"/>
        <w:jc w:val="both"/>
      </w:pPr>
      <w:r>
        <w:rPr>
          <w:rFonts w:ascii="Times New Roman"/>
          <w:b w:val="false"/>
          <w:i w:val="false"/>
          <w:color w:val="000000"/>
          <w:sz w:val="28"/>
        </w:rPr>
        <w:t>
      2018 жылға қарай ірі компаниялардың айналасындағы жергілікті өнім берушілер саны 8 бірлікті, ал 2023 жылға қарай 22 бірлікті құрайды. Ірі компаниялардың базасында компанияның бейінді қызметіне байланысы жоқ баламалы бизнес кәсіпорындарының саны 2018 жылға қарай 4 бірлікті, 2023 жылға қарай 12 бірлікті құрайды.</w:t>
      </w:r>
    </w:p>
    <w:bookmarkStart w:name="z45" w:id="43"/>
    <w:p>
      <w:pPr>
        <w:spacing w:after="0"/>
        <w:ind w:left="0"/>
        <w:jc w:val="both"/>
      </w:pPr>
      <w:r>
        <w:rPr>
          <w:rFonts w:ascii="Times New Roman"/>
          <w:b w:val="false"/>
          <w:i w:val="false"/>
          <w:color w:val="000000"/>
          <w:sz w:val="28"/>
        </w:rPr>
        <w:t>
      ҚСБ 3. Активтердің құнын ұлғайту және корпоративтік басқару деңгейін жоғарылату</w:t>
      </w:r>
    </w:p>
    <w:bookmarkEnd w:id="43"/>
    <w:bookmarkStart w:name="z46" w:id="44"/>
    <w:p>
      <w:pPr>
        <w:spacing w:after="0"/>
        <w:ind w:left="0"/>
        <w:jc w:val="both"/>
      </w:pPr>
      <w:r>
        <w:rPr>
          <w:rFonts w:ascii="Times New Roman"/>
          <w:b w:val="false"/>
          <w:i w:val="false"/>
          <w:color w:val="000000"/>
          <w:sz w:val="28"/>
        </w:rPr>
        <w:t>
      1-мақсат. Компания активтерін басқару тиімділігін жоғарылату.</w:t>
      </w:r>
    </w:p>
    <w:bookmarkEnd w:id="44"/>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Компанияның меншікті капиталы мен активтерінің тиімділігін жоғарылату;</w:t>
      </w:r>
    </w:p>
    <w:p>
      <w:pPr>
        <w:spacing w:after="0"/>
        <w:ind w:left="0"/>
        <w:jc w:val="both"/>
      </w:pPr>
      <w:r>
        <w:rPr>
          <w:rFonts w:ascii="Times New Roman"/>
          <w:b w:val="false"/>
          <w:i w:val="false"/>
          <w:color w:val="000000"/>
          <w:sz w:val="28"/>
        </w:rPr>
        <w:t>
      2) активтердің құнын ұлғайту;</w:t>
      </w:r>
    </w:p>
    <w:p>
      <w:pPr>
        <w:spacing w:after="0"/>
        <w:ind w:left="0"/>
        <w:jc w:val="both"/>
      </w:pPr>
      <w:r>
        <w:rPr>
          <w:rFonts w:ascii="Times New Roman"/>
          <w:b w:val="false"/>
          <w:i w:val="false"/>
          <w:color w:val="000000"/>
          <w:sz w:val="28"/>
        </w:rPr>
        <w:t>
      3) кіріс алу көздерін ұлғайту;</w:t>
      </w:r>
    </w:p>
    <w:p>
      <w:pPr>
        <w:spacing w:after="0"/>
        <w:ind w:left="0"/>
        <w:jc w:val="both"/>
      </w:pPr>
      <w:r>
        <w:rPr>
          <w:rFonts w:ascii="Times New Roman"/>
          <w:b w:val="false"/>
          <w:i w:val="false"/>
          <w:color w:val="000000"/>
          <w:sz w:val="28"/>
        </w:rPr>
        <w:t>
      4) басқарудың тиімді органдарын құру;</w:t>
      </w:r>
    </w:p>
    <w:p>
      <w:pPr>
        <w:spacing w:after="0"/>
        <w:ind w:left="0"/>
        <w:jc w:val="both"/>
      </w:pPr>
      <w:r>
        <w:rPr>
          <w:rFonts w:ascii="Times New Roman"/>
          <w:b w:val="false"/>
          <w:i w:val="false"/>
          <w:color w:val="000000"/>
          <w:sz w:val="28"/>
        </w:rPr>
        <w:t>
      5) шығындарды тиімді басқару;</w:t>
      </w:r>
    </w:p>
    <w:p>
      <w:pPr>
        <w:spacing w:after="0"/>
        <w:ind w:left="0"/>
        <w:jc w:val="both"/>
      </w:pPr>
      <w:r>
        <w:rPr>
          <w:rFonts w:ascii="Times New Roman"/>
          <w:b w:val="false"/>
          <w:i w:val="false"/>
          <w:color w:val="000000"/>
          <w:sz w:val="28"/>
        </w:rPr>
        <w:t xml:space="preserve">
      6) ЕТҰ қаржылық сауықтыру; </w:t>
      </w:r>
    </w:p>
    <w:p>
      <w:pPr>
        <w:spacing w:after="0"/>
        <w:ind w:left="0"/>
        <w:jc w:val="both"/>
      </w:pPr>
      <w:r>
        <w:rPr>
          <w:rFonts w:ascii="Times New Roman"/>
          <w:b w:val="false"/>
          <w:i w:val="false"/>
          <w:color w:val="000000"/>
          <w:sz w:val="28"/>
        </w:rPr>
        <w:t>
      7) алдыңғы қатарлы басқарушылық технологиялар мен стандарттарды енгізу.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негізгі қорларын жңарту үшін ЕТҰ қосымша капиталдандыруды жүзеге асыру;</w:t>
      </w:r>
    </w:p>
    <w:p>
      <w:pPr>
        <w:spacing w:after="0"/>
        <w:ind w:left="0"/>
        <w:jc w:val="both"/>
      </w:pPr>
      <w:r>
        <w:rPr>
          <w:rFonts w:ascii="Times New Roman"/>
          <w:b w:val="false"/>
          <w:i w:val="false"/>
          <w:color w:val="000000"/>
          <w:sz w:val="28"/>
        </w:rPr>
        <w:t>
      2) тәуекелдерді басқару жүйесінің құрылымы мен түйінді процестерін оңтайландыру;</w:t>
      </w:r>
    </w:p>
    <w:p>
      <w:pPr>
        <w:spacing w:after="0"/>
        <w:ind w:left="0"/>
        <w:jc w:val="both"/>
      </w:pPr>
      <w:r>
        <w:rPr>
          <w:rFonts w:ascii="Times New Roman"/>
          <w:b w:val="false"/>
          <w:i w:val="false"/>
          <w:color w:val="000000"/>
          <w:sz w:val="28"/>
        </w:rPr>
        <w:t>
      3) жобалар мен еншілес ұйымдарды қаржылық мониторингтеуді жүзеге асыру;</w:t>
      </w:r>
    </w:p>
    <w:p>
      <w:pPr>
        <w:spacing w:after="0"/>
        <w:ind w:left="0"/>
        <w:jc w:val="both"/>
      </w:pPr>
      <w:r>
        <w:rPr>
          <w:rFonts w:ascii="Times New Roman"/>
          <w:b w:val="false"/>
          <w:i w:val="false"/>
          <w:color w:val="000000"/>
          <w:sz w:val="28"/>
        </w:rPr>
        <w:t>
      4) шешімдер қабылдау рәсімдерін және бизнес-жобаларды іріктеу, талдау өлшемдерін жүйелендіру;</w:t>
      </w:r>
    </w:p>
    <w:p>
      <w:pPr>
        <w:spacing w:after="0"/>
        <w:ind w:left="0"/>
        <w:jc w:val="both"/>
      </w:pPr>
      <w:r>
        <w:rPr>
          <w:rFonts w:ascii="Times New Roman"/>
          <w:b w:val="false"/>
          <w:i w:val="false"/>
          <w:color w:val="000000"/>
          <w:sz w:val="28"/>
        </w:rPr>
        <w:t>
      5) менеджементтің ықпалдастырылған жүйелерін пайдалану,</w:t>
      </w:r>
    </w:p>
    <w:p>
      <w:pPr>
        <w:spacing w:after="0"/>
        <w:ind w:left="0"/>
        <w:jc w:val="both"/>
      </w:pPr>
      <w:r>
        <w:rPr>
          <w:rFonts w:ascii="Times New Roman"/>
          <w:b w:val="false"/>
          <w:i w:val="false"/>
          <w:color w:val="000000"/>
          <w:sz w:val="28"/>
        </w:rPr>
        <w:t>
      6) еншілес компанияларда байқау кеңестерін (тексеру комиссияларын) құру.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ӘКК-нің жылдық таза кірісі, оның ішінде бір қызметкерге шаққанда, млн. теңге;</w:t>
      </w:r>
    </w:p>
    <w:p>
      <w:pPr>
        <w:spacing w:after="0"/>
        <w:ind w:left="0"/>
        <w:jc w:val="both"/>
      </w:pPr>
      <w:r>
        <w:rPr>
          <w:rFonts w:ascii="Times New Roman"/>
          <w:b w:val="false"/>
          <w:i w:val="false"/>
          <w:color w:val="000000"/>
          <w:sz w:val="28"/>
        </w:rPr>
        <w:t>
      2) ROA көрсеткіші, %-бен;</w:t>
      </w:r>
    </w:p>
    <w:p>
      <w:pPr>
        <w:spacing w:after="0"/>
        <w:ind w:left="0"/>
        <w:jc w:val="both"/>
      </w:pPr>
      <w:r>
        <w:rPr>
          <w:rFonts w:ascii="Times New Roman"/>
          <w:b w:val="false"/>
          <w:i w:val="false"/>
          <w:color w:val="000000"/>
          <w:sz w:val="28"/>
        </w:rPr>
        <w:t>
      3) ROE көрсеткіші, %-бен.</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Пайдалылықты ұлғайту жөніндегі мақсатқа қол жеткізу нәтижесінде Компания кірістіліктің орнықты деңгейіне шығады. Айталық, 2018 жылы болжамды таза пайда 125 млн. теңгені, 2023 жылы 250 млн. теңгені құрайды. ЕТұ қызметінің шығынсыздық деңгейіне шығуы қамтамасыз етілетін болады. Бюджетке жыл сайын дивидендтерді төлеу жүзеге асырылады. ӘКК мен еншілес ұйымдардың әкімшілік шығыстары оңтайландырылады. ROA көрсеткіші 2023 жылы 1,7 %-ды, ROE – 2,2 %-ды құрайды.</w:t>
      </w:r>
    </w:p>
    <w:bookmarkStart w:name="z47" w:id="45"/>
    <w:p>
      <w:pPr>
        <w:spacing w:after="0"/>
        <w:ind w:left="0"/>
        <w:jc w:val="both"/>
      </w:pPr>
      <w:r>
        <w:rPr>
          <w:rFonts w:ascii="Times New Roman"/>
          <w:b w:val="false"/>
          <w:i w:val="false"/>
          <w:color w:val="000000"/>
          <w:sz w:val="28"/>
        </w:rPr>
        <w:t>
      2-мақсат. Корпоративтік басқару деңгейін жоғарылату</w:t>
      </w:r>
    </w:p>
    <w:bookmarkEnd w:id="45"/>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xml:space="preserve">
      1) GAMMA Standard &amp; Poor`s ("Корпоративтік басқарудың тиімділігін, есептілік пен менеджментті талдау және бағалау") корпоративтік басқару рейтингін енгізу, оның ішінде ЕТҰ-да; </w:t>
      </w:r>
    </w:p>
    <w:p>
      <w:pPr>
        <w:spacing w:after="0"/>
        <w:ind w:left="0"/>
        <w:jc w:val="both"/>
      </w:pPr>
      <w:r>
        <w:rPr>
          <w:rFonts w:ascii="Times New Roman"/>
          <w:b w:val="false"/>
          <w:i w:val="false"/>
          <w:color w:val="000000"/>
          <w:sz w:val="28"/>
        </w:rPr>
        <w:t>
      2) персоналды оқыту бағдарламаларын ұйымдастыру;</w:t>
      </w:r>
    </w:p>
    <w:p>
      <w:pPr>
        <w:spacing w:after="0"/>
        <w:ind w:left="0"/>
        <w:jc w:val="both"/>
      </w:pPr>
      <w:r>
        <w:rPr>
          <w:rFonts w:ascii="Times New Roman"/>
          <w:b w:val="false"/>
          <w:i w:val="false"/>
          <w:color w:val="000000"/>
          <w:sz w:val="28"/>
        </w:rPr>
        <w:t>
      3) әрбір қызметкердің жұмысын бағалауды енгізу KPI (key performance indicators);</w:t>
      </w:r>
    </w:p>
    <w:p>
      <w:pPr>
        <w:spacing w:after="0"/>
        <w:ind w:left="0"/>
        <w:jc w:val="both"/>
      </w:pPr>
      <w:r>
        <w:rPr>
          <w:rFonts w:ascii="Times New Roman"/>
          <w:b w:val="false"/>
          <w:i w:val="false"/>
          <w:color w:val="000000"/>
          <w:sz w:val="28"/>
        </w:rPr>
        <w:t>
      4) қызметкерлерді дамыту бағдарламаларын енгізу;</w:t>
      </w:r>
    </w:p>
    <w:p>
      <w:pPr>
        <w:spacing w:after="0"/>
        <w:ind w:left="0"/>
        <w:jc w:val="both"/>
      </w:pPr>
      <w:r>
        <w:rPr>
          <w:rFonts w:ascii="Times New Roman"/>
          <w:b w:val="false"/>
          <w:i w:val="false"/>
          <w:color w:val="000000"/>
          <w:sz w:val="28"/>
        </w:rPr>
        <w:t>
      5) барлық еншілес және бірлескен кәсіпорындарда корпоративтік басқару қағидаттарын жақсарту.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әрбір қызметкер үшін даму бағдарламасын әзірлеу;</w:t>
      </w:r>
    </w:p>
    <w:p>
      <w:pPr>
        <w:spacing w:after="0"/>
        <w:ind w:left="0"/>
        <w:jc w:val="both"/>
      </w:pPr>
      <w:r>
        <w:rPr>
          <w:rFonts w:ascii="Times New Roman"/>
          <w:b w:val="false"/>
          <w:i w:val="false"/>
          <w:color w:val="000000"/>
          <w:sz w:val="28"/>
        </w:rPr>
        <w:t>
      2) мына бағыттар: инвестициялық қызмет, активтерді басқару, бухгалтерлік теңгерім және басқалары бойынша "Болашақ" бағдарламасының түлектерін шақыру;</w:t>
      </w:r>
    </w:p>
    <w:p>
      <w:pPr>
        <w:spacing w:after="0"/>
        <w:ind w:left="0"/>
        <w:jc w:val="both"/>
      </w:pPr>
      <w:r>
        <w:rPr>
          <w:rFonts w:ascii="Times New Roman"/>
          <w:b w:val="false"/>
          <w:i w:val="false"/>
          <w:color w:val="000000"/>
          <w:sz w:val="28"/>
        </w:rPr>
        <w:t>
      3) ӘКК туралы, оның ішінде оның қаржылық жағдайы, экономикалық көрсеткіштері, меншік және басқару құрылымы туралы ақпаратты уақтылы ашуды қамтамасыз ету;</w:t>
      </w:r>
    </w:p>
    <w:p>
      <w:pPr>
        <w:spacing w:after="0"/>
        <w:ind w:left="0"/>
        <w:jc w:val="both"/>
      </w:pPr>
      <w:r>
        <w:rPr>
          <w:rFonts w:ascii="Times New Roman"/>
          <w:b w:val="false"/>
          <w:i w:val="false"/>
          <w:color w:val="000000"/>
          <w:sz w:val="28"/>
        </w:rPr>
        <w:t>
      4) технологияларды бағалау, іске асырылатын және жоспарланатын жобаларда қолданылатын жоспарлау бөлігінде қызметкерлердің функционалдық міндеттерін әзірдеу;</w:t>
      </w:r>
    </w:p>
    <w:p>
      <w:pPr>
        <w:spacing w:after="0"/>
        <w:ind w:left="0"/>
        <w:jc w:val="both"/>
      </w:pPr>
      <w:r>
        <w:rPr>
          <w:rFonts w:ascii="Times New Roman"/>
          <w:b w:val="false"/>
          <w:i w:val="false"/>
          <w:color w:val="000000"/>
          <w:sz w:val="28"/>
        </w:rPr>
        <w:t>
      5) Атырау облысының ақпараттық порталын құру және қолдау.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Корпоративтік веб-сайтқа бір жылда кірушілер саны, кірушілер;</w:t>
      </w:r>
    </w:p>
    <w:p>
      <w:pPr>
        <w:spacing w:after="0"/>
        <w:ind w:left="0"/>
        <w:jc w:val="both"/>
      </w:pPr>
      <w:r>
        <w:rPr>
          <w:rFonts w:ascii="Times New Roman"/>
          <w:b w:val="false"/>
          <w:i w:val="false"/>
          <w:color w:val="000000"/>
          <w:sz w:val="28"/>
        </w:rPr>
        <w:t>
      2) Қазақстан Республикасы Президентінің "Болашақ" халықаралық стипендиясының шақырылған түлектерінің саны, адам;</w:t>
      </w:r>
    </w:p>
    <w:p>
      <w:pPr>
        <w:spacing w:after="0"/>
        <w:ind w:left="0"/>
        <w:jc w:val="both"/>
      </w:pPr>
      <w:r>
        <w:rPr>
          <w:rFonts w:ascii="Times New Roman"/>
          <w:b w:val="false"/>
          <w:i w:val="false"/>
          <w:color w:val="000000"/>
          <w:sz w:val="28"/>
        </w:rPr>
        <w:t>
      3) ӘКК мен ЕТҰ үшін KZ CG7 деңгейінде РФЦА рейтингтік агенттігінің корпоративтік басқару рейтингін алу.</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Ұжымда қолайлы ахуал құру, корпоративтік басқару сапасын жақсарту жөніндегі мақсатқа қол жеткізу нәтижесінде Компания қызметінің тиімділігі жоғарылайды, оның беделі жақсарады. Капитал мен таза пайданың өсуі қамтамасыз етіледі. 2012 жылмен салыстырғанда 2023 жылы қызметкерлер өнімділігінің көрсеткіші 3 (үш) есе өсті. 2018 жылы Қазақстан Республикасы Президентінің "Болашақ" халықаралық стипендиясының шақырылған түлектерінің саны 3 адамды құрайды, 2023 жылға қарай 10 адам болады. 2019 жылға қарай ӘКК мен ЕТҰ үшін KZ CG7 деңгейінде РФЦА рейтингтік агенттігінің корпоративтік басқару рейтингі алынады.</w:t>
      </w:r>
    </w:p>
    <w:bookmarkStart w:name="z48" w:id="46"/>
    <w:p>
      <w:pPr>
        <w:spacing w:after="0"/>
        <w:ind w:left="0"/>
        <w:jc w:val="both"/>
      </w:pPr>
      <w:r>
        <w:rPr>
          <w:rFonts w:ascii="Times New Roman"/>
          <w:b w:val="false"/>
          <w:i w:val="false"/>
          <w:color w:val="000000"/>
          <w:sz w:val="28"/>
        </w:rPr>
        <w:t>
      3-мақсат. Облыс кәсіпорындарын оңалту</w:t>
      </w:r>
    </w:p>
    <w:bookmarkEnd w:id="46"/>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қаржылай қиындық шегіп жүрген, жұмыс істеп тұрған бизнесті қолдау;</w:t>
      </w:r>
    </w:p>
    <w:p>
      <w:pPr>
        <w:spacing w:after="0"/>
        <w:ind w:left="0"/>
        <w:jc w:val="both"/>
      </w:pPr>
      <w:r>
        <w:rPr>
          <w:rFonts w:ascii="Times New Roman"/>
          <w:b w:val="false"/>
          <w:i w:val="false"/>
          <w:color w:val="000000"/>
          <w:sz w:val="28"/>
        </w:rPr>
        <w:t>
      2) өзінің бизнесін неғұрлым төмен пайыздық мөлшерлемелер бойынша қайта ұйымдастыру мақсатында кәсіпкерлерге қаржы қаражатын беру;</w:t>
      </w:r>
    </w:p>
    <w:p>
      <w:pPr>
        <w:spacing w:after="0"/>
        <w:ind w:left="0"/>
        <w:jc w:val="both"/>
      </w:pPr>
      <w:r>
        <w:rPr>
          <w:rFonts w:ascii="Times New Roman"/>
          <w:b w:val="false"/>
          <w:i w:val="false"/>
          <w:color w:val="000000"/>
          <w:sz w:val="28"/>
        </w:rPr>
        <w:t>
      3) кәсіпкерлерге айналым қаражатымен және кәсіпкерлік қызмет тәжірибесін алуда көмек көрсету.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кәсіпорындарды сауықтыру үшін инвестициялар тарту;</w:t>
      </w:r>
    </w:p>
    <w:p>
      <w:pPr>
        <w:spacing w:after="0"/>
        <w:ind w:left="0"/>
        <w:jc w:val="both"/>
      </w:pPr>
      <w:r>
        <w:rPr>
          <w:rFonts w:ascii="Times New Roman"/>
          <w:b w:val="false"/>
          <w:i w:val="false"/>
          <w:color w:val="000000"/>
          <w:sz w:val="28"/>
        </w:rPr>
        <w:t>
      2) оңалтуды талап ететін кәсіпорындарды іріктеу және қаржыландыру;</w:t>
      </w:r>
    </w:p>
    <w:p>
      <w:pPr>
        <w:spacing w:after="0"/>
        <w:ind w:left="0"/>
        <w:jc w:val="both"/>
      </w:pPr>
      <w:r>
        <w:rPr>
          <w:rFonts w:ascii="Times New Roman"/>
          <w:b w:val="false"/>
          <w:i w:val="false"/>
          <w:color w:val="000000"/>
          <w:sz w:val="28"/>
        </w:rPr>
        <w:t>
      3) консультациялық қызметтер көрсету.</w:t>
      </w:r>
    </w:p>
    <w:p>
      <w:pPr>
        <w:spacing w:after="0"/>
        <w:ind w:left="0"/>
        <w:jc w:val="both"/>
      </w:pPr>
      <w:r>
        <w:rPr>
          <w:rFonts w:ascii="Times New Roman"/>
          <w:b w:val="false"/>
          <w:i w:val="false"/>
          <w:color w:val="000000"/>
          <w:sz w:val="28"/>
        </w:rPr>
        <w:t>
      Қызметтің түйінді көрсеткіші:</w:t>
      </w:r>
    </w:p>
    <w:p>
      <w:pPr>
        <w:spacing w:after="0"/>
        <w:ind w:left="0"/>
        <w:jc w:val="both"/>
      </w:pPr>
      <w:r>
        <w:rPr>
          <w:rFonts w:ascii="Times New Roman"/>
          <w:b w:val="false"/>
          <w:i w:val="false"/>
          <w:color w:val="000000"/>
          <w:sz w:val="28"/>
        </w:rPr>
        <w:t>
      1. Оңалтылған (сауықтырылған) кәсіпорындар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Осы мақсатты іске асыру нәтижесінде 2018 жылға қарай 8 кәсіпорын, 2023 жылға қарай 13 кәсіпорын оңалтылады.</w:t>
      </w:r>
    </w:p>
    <w:bookmarkStart w:name="z49" w:id="47"/>
    <w:p>
      <w:pPr>
        <w:spacing w:after="0"/>
        <w:ind w:left="0"/>
        <w:jc w:val="both"/>
      </w:pPr>
      <w:r>
        <w:rPr>
          <w:rFonts w:ascii="Times New Roman"/>
          <w:b w:val="false"/>
          <w:i w:val="false"/>
          <w:color w:val="000000"/>
          <w:sz w:val="28"/>
        </w:rPr>
        <w:t>
      ҚСБ 4. Мемлекеттік бағдарламаларды іске асыруға қатысу</w:t>
      </w:r>
    </w:p>
    <w:bookmarkEnd w:id="47"/>
    <w:bookmarkStart w:name="z50" w:id="48"/>
    <w:p>
      <w:pPr>
        <w:spacing w:after="0"/>
        <w:ind w:left="0"/>
        <w:jc w:val="both"/>
      </w:pPr>
      <w:r>
        <w:rPr>
          <w:rFonts w:ascii="Times New Roman"/>
          <w:b w:val="false"/>
          <w:i w:val="false"/>
          <w:color w:val="000000"/>
          <w:sz w:val="28"/>
        </w:rPr>
        <w:t>
      1-мақсат. Бизнесті қолдауға бағытталған мемлекеттік бағдарламаларды іске асыруға қатысу</w:t>
      </w:r>
    </w:p>
    <w:bookmarkEnd w:id="48"/>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жаңа бизнес-бастамаларды қорғау;</w:t>
      </w:r>
    </w:p>
    <w:p>
      <w:pPr>
        <w:spacing w:after="0"/>
        <w:ind w:left="0"/>
        <w:jc w:val="both"/>
      </w:pPr>
      <w:r>
        <w:rPr>
          <w:rFonts w:ascii="Times New Roman"/>
          <w:b w:val="false"/>
          <w:i w:val="false"/>
          <w:color w:val="000000"/>
          <w:sz w:val="28"/>
        </w:rPr>
        <w:t>
      2) ауыл кәсіпкерлерін және өзін-өзі жұмыспен қамтыған, жұмыссыз және табысы аз тұрғындар қатарындағы адамдарды кәсіпкерлікке тарту;</w:t>
      </w:r>
    </w:p>
    <w:p>
      <w:pPr>
        <w:spacing w:after="0"/>
        <w:ind w:left="0"/>
        <w:jc w:val="both"/>
      </w:pPr>
      <w:r>
        <w:rPr>
          <w:rFonts w:ascii="Times New Roman"/>
          <w:b w:val="false"/>
          <w:i w:val="false"/>
          <w:color w:val="000000"/>
          <w:sz w:val="28"/>
        </w:rPr>
        <w:t>
      3) Атырау облысында отарлы мал шаруашылығын дамыту үшін жағдайлар жасау.</w:t>
      </w:r>
    </w:p>
    <w:p>
      <w:pPr>
        <w:spacing w:after="0"/>
        <w:ind w:left="0"/>
        <w:jc w:val="both"/>
      </w:pPr>
      <w:r>
        <w:rPr>
          <w:rFonts w:ascii="Times New Roman"/>
          <w:b w:val="false"/>
          <w:i w:val="false"/>
          <w:color w:val="000000"/>
          <w:sz w:val="28"/>
        </w:rPr>
        <w:t>
      4) меншікті бизнесті неғұрлым төмен пайыздық мөлшерлемелер бойынша ұйымдастыру мақсатында облыс тұрғындарына қаржы қаражатын беру;</w:t>
      </w:r>
    </w:p>
    <w:p>
      <w:pPr>
        <w:spacing w:after="0"/>
        <w:ind w:left="0"/>
        <w:jc w:val="both"/>
      </w:pPr>
      <w:r>
        <w:rPr>
          <w:rFonts w:ascii="Times New Roman"/>
          <w:b w:val="false"/>
          <w:i w:val="false"/>
          <w:color w:val="000000"/>
          <w:sz w:val="28"/>
        </w:rPr>
        <w:t>
      5) ісін жаңа бастаған кәсіпкерлерге бастапқы қаражатымен және кәсіпкерлік қызмет тәжірибесін алуда көмек көрсету;</w:t>
      </w:r>
    </w:p>
    <w:p>
      <w:pPr>
        <w:spacing w:after="0"/>
        <w:ind w:left="0"/>
        <w:jc w:val="both"/>
      </w:pPr>
      <w:r>
        <w:rPr>
          <w:rFonts w:ascii="Times New Roman"/>
          <w:b w:val="false"/>
          <w:i w:val="false"/>
          <w:color w:val="000000"/>
          <w:sz w:val="28"/>
        </w:rPr>
        <w:t>
      6) өндірісті ынталандыру үшін кәсіпкерлерге кредит берудің тиімді жүйесін құру.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тек қана кредит берумен айналысатын және сыртқы көздерден қаржыландырылатын мамандандырылған микроқаржы институттарын құру және қолдау;</w:t>
      </w:r>
    </w:p>
    <w:p>
      <w:pPr>
        <w:spacing w:after="0"/>
        <w:ind w:left="0"/>
        <w:jc w:val="both"/>
      </w:pPr>
      <w:r>
        <w:rPr>
          <w:rFonts w:ascii="Times New Roman"/>
          <w:b w:val="false"/>
          <w:i w:val="false"/>
          <w:color w:val="000000"/>
          <w:sz w:val="28"/>
        </w:rPr>
        <w:t>
      2) отарлы қой өсіретін шаруашылықтарды іріктеу және қаржыландыру;</w:t>
      </w:r>
    </w:p>
    <w:p>
      <w:pPr>
        <w:spacing w:after="0"/>
        <w:ind w:left="0"/>
        <w:jc w:val="both"/>
      </w:pPr>
      <w:r>
        <w:rPr>
          <w:rFonts w:ascii="Times New Roman"/>
          <w:b w:val="false"/>
          <w:i w:val="false"/>
          <w:color w:val="000000"/>
          <w:sz w:val="28"/>
        </w:rPr>
        <w:t>
      3) бизнесті қолдау мәселелері бойынша ШОБ, холдингтер мен шетелдік компаниялардың өкілдерімен дөңгелек үстелдер, семинарлар өткізу;</w:t>
      </w:r>
    </w:p>
    <w:p>
      <w:pPr>
        <w:spacing w:after="0"/>
        <w:ind w:left="0"/>
        <w:jc w:val="both"/>
      </w:pPr>
      <w:r>
        <w:rPr>
          <w:rFonts w:ascii="Times New Roman"/>
          <w:b w:val="false"/>
          <w:i w:val="false"/>
          <w:color w:val="000000"/>
          <w:sz w:val="28"/>
        </w:rPr>
        <w:t>
      4) жергілікті атқарушы органдардың сайттарына Компания сайтына сілтемелерді орналастыру.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Микрокредит беру көлемі, млн. теңге;</w:t>
      </w:r>
    </w:p>
    <w:p>
      <w:pPr>
        <w:spacing w:after="0"/>
        <w:ind w:left="0"/>
        <w:jc w:val="both"/>
      </w:pPr>
      <w:r>
        <w:rPr>
          <w:rFonts w:ascii="Times New Roman"/>
          <w:b w:val="false"/>
          <w:i w:val="false"/>
          <w:color w:val="000000"/>
          <w:sz w:val="28"/>
        </w:rPr>
        <w:t>
      2. ЖӨӨ құрылымындағы өңдеуші өнеркәсіптің үлесі, %-бен;</w:t>
      </w:r>
    </w:p>
    <w:p>
      <w:pPr>
        <w:spacing w:after="0"/>
        <w:ind w:left="0"/>
        <w:jc w:val="both"/>
      </w:pPr>
      <w:r>
        <w:rPr>
          <w:rFonts w:ascii="Times New Roman"/>
          <w:b w:val="false"/>
          <w:i w:val="false"/>
          <w:color w:val="000000"/>
          <w:sz w:val="28"/>
        </w:rPr>
        <w:t>
      3. Отарлы шаруашылықтарға су жіберу үшін құдықтар құрылысын қаржыландыру,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xml:space="preserve">
      Бұл мақсатты іске асыру нәтижесінде жалпы өңірлік өнімнің құрылымындағы өңдеуші өнеркәсіптің үлесі өсіп, 2018 жылға қарай 4,2 %-ға, ал 2023 жылға қарай 5,7 %-ға жетеді. Облыстың экспорттық шикізат емес әлеуеті өседі, экономиканың шикізат емес секторларында жеке меншік кәсіпкерлік секторының орнықты өсуі қамтамасыз етіледі. </w:t>
      </w:r>
    </w:p>
    <w:p>
      <w:pPr>
        <w:spacing w:after="0"/>
        <w:ind w:left="0"/>
        <w:jc w:val="both"/>
      </w:pPr>
      <w:r>
        <w:rPr>
          <w:rFonts w:ascii="Times New Roman"/>
          <w:b w:val="false"/>
          <w:i w:val="false"/>
          <w:color w:val="000000"/>
          <w:sz w:val="28"/>
        </w:rPr>
        <w:t>
      Микрокредит беру көлемі 2012 жылғы 690 млн. теңгеден 2023 жылы 2,0 млрд. теңгеге дейін өседі; Оның ішінде отарлы шаруашылықтарға су жіберу үшін 2018 жылға қарай 6, ал 2022 жылға қарай 15 бірлік құдық салынады.</w:t>
      </w:r>
    </w:p>
    <w:p>
      <w:pPr>
        <w:spacing w:after="0"/>
        <w:ind w:left="0"/>
        <w:jc w:val="both"/>
      </w:pPr>
      <w:r>
        <w:rPr>
          <w:rFonts w:ascii="Times New Roman"/>
          <w:b w:val="false"/>
          <w:i w:val="false"/>
          <w:color w:val="000000"/>
          <w:sz w:val="28"/>
        </w:rPr>
        <w:t>
      Асыл тұқымды мал басының саны жыл сайын 4 %-ға ұлғайтылады, өңірде отарлы қой өсіруді дамыту үшін жағдайлар жасалады.</w:t>
      </w:r>
    </w:p>
    <w:bookmarkStart w:name="z51" w:id="49"/>
    <w:p>
      <w:pPr>
        <w:spacing w:after="0"/>
        <w:ind w:left="0"/>
        <w:jc w:val="both"/>
      </w:pPr>
      <w:r>
        <w:rPr>
          <w:rFonts w:ascii="Times New Roman"/>
          <w:b w:val="false"/>
          <w:i w:val="false"/>
          <w:color w:val="000000"/>
          <w:sz w:val="28"/>
        </w:rPr>
        <w:t>
      2-мақсат. Инвесторлар тартуға және АЭА дамытуға бағытталған мемлекеттік бағдарламаларды іске асыруға қатысу</w:t>
      </w:r>
    </w:p>
    <w:bookmarkEnd w:id="49"/>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инвесторларды нысыналы іздеу, бизнес-жобалар үшін инвестициялар тарту;</w:t>
      </w:r>
    </w:p>
    <w:p>
      <w:pPr>
        <w:spacing w:after="0"/>
        <w:ind w:left="0"/>
        <w:jc w:val="both"/>
      </w:pPr>
      <w:r>
        <w:rPr>
          <w:rFonts w:ascii="Times New Roman"/>
          <w:b w:val="false"/>
          <w:i w:val="false"/>
          <w:color w:val="000000"/>
          <w:sz w:val="28"/>
        </w:rPr>
        <w:t>
      2) Компания сайтында бизнес-жобалар туралы ақпарат орналастыру;</w:t>
      </w:r>
    </w:p>
    <w:p>
      <w:pPr>
        <w:spacing w:after="0"/>
        <w:ind w:left="0"/>
        <w:jc w:val="both"/>
      </w:pPr>
      <w:r>
        <w:rPr>
          <w:rFonts w:ascii="Times New Roman"/>
          <w:b w:val="false"/>
          <w:i w:val="false"/>
          <w:color w:val="000000"/>
          <w:sz w:val="28"/>
        </w:rPr>
        <w:t>
      3) инвестициялық жобалардың түйіндемесін жасау және әзірлеу;</w:t>
      </w:r>
    </w:p>
    <w:p>
      <w:pPr>
        <w:spacing w:after="0"/>
        <w:ind w:left="0"/>
        <w:jc w:val="both"/>
      </w:pPr>
      <w:r>
        <w:rPr>
          <w:rFonts w:ascii="Times New Roman"/>
          <w:b w:val="false"/>
          <w:i w:val="false"/>
          <w:color w:val="000000"/>
          <w:sz w:val="28"/>
        </w:rPr>
        <w:t>
      4) перспективалы жобаларды жүзеге асыру үшін өңірге отандық және шетелдік инвесторларды,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жобаларды инвестициялау бойынша қолайлы орта қалыптастыруға, инвестициялық әлеуетті және кәсіпкерлік объектілерінің белсенділігін дамытуға ықпал ету;</w:t>
      </w:r>
    </w:p>
    <w:p>
      <w:pPr>
        <w:spacing w:after="0"/>
        <w:ind w:left="0"/>
        <w:jc w:val="both"/>
      </w:pPr>
      <w:r>
        <w:rPr>
          <w:rFonts w:ascii="Times New Roman"/>
          <w:b w:val="false"/>
          <w:i w:val="false"/>
          <w:color w:val="000000"/>
          <w:sz w:val="28"/>
        </w:rPr>
        <w:t>
      2) өңірлік және халықаралық көрмелерде, конференцияларда, форумдарда облыстың мүмкіндіктері мен әлеуеті туралы road-show өткізу жөніндегі жұмысты жалғастыру;</w:t>
      </w:r>
    </w:p>
    <w:p>
      <w:pPr>
        <w:spacing w:after="0"/>
        <w:ind w:left="0"/>
        <w:jc w:val="both"/>
      </w:pPr>
      <w:r>
        <w:rPr>
          <w:rFonts w:ascii="Times New Roman"/>
          <w:b w:val="false"/>
          <w:i w:val="false"/>
          <w:color w:val="000000"/>
          <w:sz w:val="28"/>
        </w:rPr>
        <w:t>
      3) кейіннен қаржыландыру үшін АЭА мен бизнес-инкубаторлардың жобаларын ұдайы талдау мен іріктеуді жүргізу;</w:t>
      </w:r>
    </w:p>
    <w:p>
      <w:pPr>
        <w:spacing w:after="0"/>
        <w:ind w:left="0"/>
        <w:jc w:val="both"/>
      </w:pPr>
      <w:r>
        <w:rPr>
          <w:rFonts w:ascii="Times New Roman"/>
          <w:b w:val="false"/>
          <w:i w:val="false"/>
          <w:color w:val="000000"/>
          <w:sz w:val="28"/>
        </w:rPr>
        <w:t>
      4) проблемалы активтерді оңалту үшін инвесторлар іздеу;</w:t>
      </w:r>
    </w:p>
    <w:p>
      <w:pPr>
        <w:spacing w:after="0"/>
        <w:ind w:left="0"/>
        <w:jc w:val="both"/>
      </w:pPr>
      <w:r>
        <w:rPr>
          <w:rFonts w:ascii="Times New Roman"/>
          <w:b w:val="false"/>
          <w:i w:val="false"/>
          <w:color w:val="000000"/>
          <w:sz w:val="28"/>
        </w:rPr>
        <w:t>
      5)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2012 жылмен салыстырғанда әлеуетті инвесторлар базасының санын ұлғайту, %-бен;</w:t>
      </w:r>
    </w:p>
    <w:p>
      <w:pPr>
        <w:spacing w:after="0"/>
        <w:ind w:left="0"/>
        <w:jc w:val="both"/>
      </w:pPr>
      <w:r>
        <w:rPr>
          <w:rFonts w:ascii="Times New Roman"/>
          <w:b w:val="false"/>
          <w:i w:val="false"/>
          <w:color w:val="000000"/>
          <w:sz w:val="28"/>
        </w:rPr>
        <w:t>
      2) Әзірленген және енгізілген, оның ішінде АЭА-дағы, индустриялық аймақтардағы өнім брендтерінің саны, бірлік.</w:t>
      </w:r>
    </w:p>
    <w:p>
      <w:pPr>
        <w:spacing w:after="0"/>
        <w:ind w:left="0"/>
        <w:jc w:val="both"/>
      </w:pPr>
      <w:r>
        <w:rPr>
          <w:rFonts w:ascii="Times New Roman"/>
          <w:b w:val="false"/>
          <w:i w:val="false"/>
          <w:color w:val="000000"/>
          <w:sz w:val="28"/>
        </w:rPr>
        <w:t>
      Межеленген нәтижелер</w:t>
      </w:r>
    </w:p>
    <w:p>
      <w:pPr>
        <w:spacing w:after="0"/>
        <w:ind w:left="0"/>
        <w:jc w:val="both"/>
      </w:pPr>
      <w:r>
        <w:rPr>
          <w:rFonts w:ascii="Times New Roman"/>
          <w:b w:val="false"/>
          <w:i w:val="false"/>
          <w:color w:val="000000"/>
          <w:sz w:val="28"/>
        </w:rPr>
        <w:t>
      Нәтижесінде инвестициялық жобалар базасы құрылады, 2012 жылмен салыстырғанда әлеуетті инвесторлар саны 2018 жылға қарай 100 %-ға, 2023 жылға қарай 250 %-ға өседі. ӘКК 3 өнімнің брендін, оның ішінде АЭА-да, индустриялық аймақтарда әзірлеу және енгізу жөніндегі іс-шараларды жүзеге асырады.</w:t>
      </w:r>
    </w:p>
    <w:p>
      <w:pPr>
        <w:spacing w:after="0"/>
        <w:ind w:left="0"/>
        <w:jc w:val="both"/>
      </w:pPr>
      <w:r>
        <w:rPr>
          <w:rFonts w:ascii="Times New Roman"/>
          <w:b w:val="false"/>
          <w:i w:val="false"/>
          <w:color w:val="000000"/>
          <w:sz w:val="28"/>
        </w:rPr>
        <w:t>
      Стратегияның жүзеге асырылуын бақылауды қамтамасыз ету үшін бірқатар сандық және сапалық көрсеткіштер әзірленді. Олар ӘКК жаңа миссиясы мен пайымын енгізудің жалпы процесін, болжамды инвестициялық қоржынды қалыптастыруды (қайта құрылымдауды және әзірлеуді қоса алғанда) және ұйымдық ішкі өзгерістерді жүргізуді қамтиды.</w:t>
      </w:r>
    </w:p>
    <w:p>
      <w:pPr>
        <w:spacing w:after="0"/>
        <w:ind w:left="0"/>
        <w:jc w:val="both"/>
      </w:pPr>
      <w:r>
        <w:rPr>
          <w:rFonts w:ascii="Times New Roman"/>
          <w:b w:val="false"/>
          <w:i w:val="false"/>
          <w:color w:val="000000"/>
          <w:sz w:val="28"/>
        </w:rPr>
        <w:t>
      ӘКК өз нәтижелерін осы индикаторларға қатысты қадағалап отырады және барлық қажетті ресурстар мен күш-жігерді олардың нысаналы мәндеріне қол жеткізуге жұмсайды.</w:t>
      </w:r>
    </w:p>
    <w:p>
      <w:pPr>
        <w:spacing w:after="0"/>
        <w:ind w:left="0"/>
        <w:jc w:val="both"/>
      </w:pPr>
      <w:r>
        <w:rPr>
          <w:rFonts w:ascii="Times New Roman"/>
          <w:b w:val="false"/>
          <w:i w:val="false"/>
          <w:color w:val="000000"/>
          <w:sz w:val="28"/>
        </w:rPr>
        <w:t>
      Сондай-ақ, Стратегияны іске асыру мақсатында ӘКК дамытудың бес жылға арналған жоспары әзірленеді, онда Стратегияны іске асыру шеңберінде орта мерзімді кезең ішінде жүзеге асырылатын іс-шаралар нақтыланады және айқындалады.</w:t>
      </w:r>
    </w:p>
    <w:p>
      <w:pPr>
        <w:spacing w:after="0"/>
        <w:ind w:left="0"/>
        <w:jc w:val="both"/>
      </w:pPr>
      <w:r>
        <w:rPr>
          <w:rFonts w:ascii="Times New Roman"/>
          <w:b w:val="false"/>
          <w:i w:val="false"/>
          <w:color w:val="000000"/>
          <w:sz w:val="28"/>
        </w:rPr>
        <w:t>
      Қажет болған жағдайда Стратегияны түзету және/немесе нақтылау жөнінде тиісті ұсыныстар енгізілетін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 2014 – 2023</w:t>
            </w:r>
            <w:r>
              <w:br/>
            </w:r>
            <w:r>
              <w:rPr>
                <w:rFonts w:ascii="Times New Roman"/>
                <w:b w:val="false"/>
                <w:i w:val="false"/>
                <w:color w:val="000000"/>
                <w:sz w:val="20"/>
              </w:rPr>
              <w:t>жылдарға арналған даму стратегиясына</w:t>
            </w:r>
            <w:r>
              <w:br/>
            </w:r>
            <w:r>
              <w:rPr>
                <w:rFonts w:ascii="Times New Roman"/>
                <w:b w:val="false"/>
                <w:i w:val="false"/>
                <w:color w:val="000000"/>
                <w:sz w:val="20"/>
              </w:rPr>
              <w:t>қосымша</w:t>
            </w:r>
          </w:p>
        </w:tc>
      </w:tr>
    </w:tbl>
    <w:bookmarkStart w:name="z53" w:id="50"/>
    <w:p>
      <w:pPr>
        <w:spacing w:after="0"/>
        <w:ind w:left="0"/>
        <w:jc w:val="left"/>
      </w:pPr>
      <w:r>
        <w:rPr>
          <w:rFonts w:ascii="Times New Roman"/>
          <w:b/>
          <w:i w:val="false"/>
          <w:color w:val="000000"/>
        </w:rPr>
        <w:t xml:space="preserve"> "Атырау" ӘКК" ҰК" АҚ стратегиялық дамуының 2014 – 2023 жылдарға</w:t>
      </w:r>
      <w:r>
        <w:br/>
      </w:r>
      <w:r>
        <w:rPr>
          <w:rFonts w:ascii="Times New Roman"/>
          <w:b/>
          <w:i w:val="false"/>
          <w:color w:val="000000"/>
        </w:rPr>
        <w:t>арналған қызметтің түйінді көрсеткіштері (бұдан әрі – ҚТК)</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963"/>
        <w:gridCol w:w="963"/>
        <w:gridCol w:w="963"/>
        <w:gridCol w:w="963"/>
        <w:gridCol w:w="963"/>
        <w:gridCol w:w="1117"/>
        <w:gridCol w:w="964"/>
        <w:gridCol w:w="964"/>
        <w:gridCol w:w="964"/>
        <w:gridCol w:w="96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1-ҚСБ. Инвесторлар тарту және өңірдің өсу нүктелерінде жаңа өндірістер құру</w:t>
            </w:r>
          </w:p>
          <w:p>
            <w:pPr>
              <w:spacing w:after="20"/>
              <w:ind w:left="20"/>
              <w:jc w:val="both"/>
            </w:pPr>
            <w:r>
              <w:rPr>
                <w:rFonts w:ascii="Times New Roman"/>
                <w:b w:val="false"/>
                <w:i w:val="false"/>
                <w:color w:val="000000"/>
                <w:sz w:val="20"/>
              </w:rPr>
              <w:t>
1-мақсат. Қайта өңдеу өнеркәсібіне, мұнай-газ секторына қызмет көрсететін және басқа да ірі өндірістік кәсіпорындарға инвестиция алып келу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Тартылған инвестиция көлемі, млн.теңге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Шикізат емес сектордағы инвестициялық жобалар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Дайындалған жұмыс орындары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Жер қойнауын пайдалану жобаларына жеке сектор инвестициясын тарту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Тартылған инвестиция көлемі, млн.теңге;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Игерілген кен орындары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Инвестициялық және инновациялық жобаларды қолдау және жүзеге асыру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Аймақта дайындалған бәсекеге қабілетті жобалардың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Шетелдік инвесторлардың қатысуымен жүзеге асқан жобалар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Жеке инвесторлар қаражаты мен ӘКК салған қаражатқа қатынасы,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2-ҚСБ. Өсу нүктелерінде экономикалық белсенділіктің артуына қолайлылық тудыру</w:t>
            </w:r>
          </w:p>
          <w:p>
            <w:pPr>
              <w:spacing w:after="20"/>
              <w:ind w:left="20"/>
              <w:jc w:val="both"/>
            </w:pPr>
            <w:r>
              <w:rPr>
                <w:rFonts w:ascii="Times New Roman"/>
                <w:b w:val="false"/>
                <w:i w:val="false"/>
                <w:color w:val="000000"/>
                <w:sz w:val="20"/>
              </w:rPr>
              <w:t>
1-мақсат. Аймақтық инновациялық жүйені түзу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Индустриалды-инновациялық қызметті мемлекеттік қолдаудың облыстағы өкілетті органының таңдаған инновациялық бизнес-идеяларының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Ұлттық инновациялық конкурстарға облыстан қатысатындар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Атырау қаласында бизнес инкубаторын дамыту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Компанияны инкубирилеу,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Консультациялық орталық құру,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Қарауға келетін бизнес өтініштердің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Ірі компаниялармен әріптестік бағдарламаларді жүзеге асыру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Ірі компаниялардың маңындағы жергілікті қамсыздандырушылардың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Ірі компаниялар базасындағы компанияның профильдік қызметіне байланысты емес альтернативті бизнес кәсіпорындарының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3-ҚСБ. Активтер құнын өсіру және ұжымдық басқару деңгейін көтеру</w:t>
            </w:r>
          </w:p>
          <w:p>
            <w:pPr>
              <w:spacing w:after="20"/>
              <w:ind w:left="20"/>
              <w:jc w:val="both"/>
            </w:pPr>
            <w:r>
              <w:rPr>
                <w:rFonts w:ascii="Times New Roman"/>
                <w:b w:val="false"/>
                <w:i w:val="false"/>
                <w:color w:val="000000"/>
                <w:sz w:val="20"/>
              </w:rPr>
              <w:t>
1-мақсат. Компания активтерін басқару тиімділігін арттыру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бір қызметкерге санағанда жылдық таза кірісі, млн.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ROA көрсеткіші, %-да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ROE көрсеткіші, %-да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Ұжымдық басқару деңгейін көтеру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Ұжымдық веб-сайтқа 1 жылда кіретіндер саны, кіріп шығу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Тартылған "Болашақ" бағдарламасы түлектерінің саны, адам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ӘКК және ЕТҚ үшін KZ CG7 деңгейіндегі РФЦА рейтингтік агенттігінің ұжымдық басқару рейтингін алу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2016 года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Атырау облысының кәсіпорындарын оңалту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Оңалған кәсіпорындар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4-ҚСБ. Мемлекеттік бағдарламаларды жүзеге асыруға қатысу</w:t>
            </w:r>
          </w:p>
          <w:p>
            <w:pPr>
              <w:spacing w:after="20"/>
              <w:ind w:left="20"/>
              <w:jc w:val="both"/>
            </w:pPr>
            <w:r>
              <w:rPr>
                <w:rFonts w:ascii="Times New Roman"/>
                <w:b w:val="false"/>
                <w:i w:val="false"/>
                <w:color w:val="000000"/>
                <w:sz w:val="20"/>
              </w:rPr>
              <w:t>
1-мақсат. Бизнесті қолдауға бағытталған мемлекеттік бағдарламаларды жүзеге асыруға қатысу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Шағын несиелендіру көлемі, млн.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ЖАӨ-дегі қайта өңдеу өндірісінің үлесі, %-д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Өріске мал айдауға арналған жайылымдарды суландыру үшін құдықтар құрылысын қаржыландыру,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Инвесторларды тартуға бағытталған мемлекеттік бағдарламаларды жүзеге асыруға қатысу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2012 жылмен салыстырғанда потенциалды инвесторлар базасының өсуі, %-да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Дайындалған және енгізілген танымал өнімдер саны, бірлік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