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5d8d" w14:textId="09d5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26 маусымдағы № 702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Энергетика министрінің 2015 жылғы 23 сәуірдегі № 301 </w:t>
      </w:r>
      <w:r>
        <w:rPr>
          <w:rFonts w:ascii="Times New Roman"/>
          <w:b w:val="false"/>
          <w:i w:val="false"/>
          <w:color w:val="ff0000"/>
          <w:sz w:val="28"/>
        </w:rPr>
        <w:t>бұйрығын</w:t>
      </w:r>
      <w:r>
        <w:rPr>
          <w:rFonts w:ascii="Times New Roman"/>
          <w:b w:val="false"/>
          <w:i w:val="false"/>
          <w:color w:val="ff0000"/>
          <w:sz w:val="28"/>
        </w:rPr>
        <w:t xml:space="preserve"> және ҚР Ауыл шаруашылығы министрі міндетін атқарушының 2015 жылғы 30 сәуірдегі № 18-03/390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ҚAУЛЫ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Күші жойылды - ҚР Үкіметінің 29.12.2015 </w:t>
      </w:r>
      <w:r>
        <w:rPr>
          <w:rFonts w:ascii="Times New Roman"/>
          <w:b w:val="false"/>
          <w:i w:val="false"/>
          <w:color w:val="000000"/>
          <w:sz w:val="28"/>
        </w:rPr>
        <w:t>№ 1108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0"/>
    <w:bookmarkStart w:name="z16" w:id="1"/>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17" w:id="2"/>
    <w:p>
      <w:pPr>
        <w:spacing w:after="0"/>
        <w:ind w:left="0"/>
        <w:jc w:val="both"/>
      </w:pPr>
      <w:r>
        <w:rPr>
          <w:rFonts w:ascii="Times New Roman"/>
          <w:b w:val="false"/>
          <w:i w:val="false"/>
          <w:color w:val="000000"/>
          <w:sz w:val="28"/>
        </w:rPr>
        <w:t>
      3. Мыналардың күшi жойылды деп танылсын:</w:t>
      </w:r>
    </w:p>
    <w:bookmarkEnd w:id="2"/>
    <w:p>
      <w:pPr>
        <w:spacing w:after="0"/>
        <w:ind w:left="0"/>
        <w:jc w:val="both"/>
      </w:pPr>
      <w:r>
        <w:rPr>
          <w:rFonts w:ascii="Times New Roman"/>
          <w:b w:val="false"/>
          <w:i w:val="false"/>
          <w:color w:val="000000"/>
          <w:sz w:val="28"/>
        </w:rPr>
        <w:t xml:space="preserve">
      1)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Қазақстан Республикасы Үкіметінің 2012 жылғы 8 тамыздағы № 1033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ПҮAЖ-ы, 2012 ж., № 66, 931-құжат);</w:t>
      </w:r>
    </w:p>
    <w:bookmarkStart w:name="z18" w:id="3"/>
    <w:p>
      <w:pPr>
        <w:spacing w:after="0"/>
        <w:ind w:left="0"/>
        <w:jc w:val="both"/>
      </w:pPr>
      <w:r>
        <w:rPr>
          <w:rFonts w:ascii="Times New Roman"/>
          <w:b w:val="false"/>
          <w:i w:val="false"/>
          <w:color w:val="000000"/>
          <w:sz w:val="28"/>
        </w:rPr>
        <w:t xml:space="preserve">
      2) 1-тармақтың 23) тармақшасын қоспағанда, "Aуыл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ПҮAЖ-ы, 2012 ж., № 67, 973-құжат)</w:t>
      </w:r>
    </w:p>
    <w:bookmarkEnd w:id="3"/>
    <w:bookmarkStart w:name="z1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21" w:id="5"/>
    <w:p>
      <w:pPr>
        <w:spacing w:after="0"/>
        <w:ind w:left="0"/>
        <w:jc w:val="left"/>
      </w:pPr>
      <w:r>
        <w:rPr>
          <w:rFonts w:ascii="Times New Roman"/>
          <w:b/>
          <w:i w:val="false"/>
          <w:color w:val="000000"/>
        </w:rPr>
        <w:t xml:space="preserve"> "ІІ, ІІІ және IV санат объектілер үшін қоршаған ортаға</w:t>
      </w:r>
      <w:r>
        <w:br/>
      </w:r>
      <w:r>
        <w:rPr>
          <w:rFonts w:ascii="Times New Roman"/>
          <w:b/>
          <w:i w:val="false"/>
          <w:color w:val="000000"/>
        </w:rPr>
        <w:t>эмиссияға рұқсаттар беру"</w:t>
      </w:r>
      <w:r>
        <w:br/>
      </w:r>
      <w:r>
        <w:rPr>
          <w:rFonts w:ascii="Times New Roman"/>
          <w:b/>
          <w:i w:val="false"/>
          <w:color w:val="000000"/>
        </w:rPr>
        <w:t>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Күші жойылды - ҚР Үкіметінің 01.10.2015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59" w:id="6"/>
    <w:p>
      <w:pPr>
        <w:spacing w:after="0"/>
        <w:ind w:left="0"/>
        <w:jc w:val="left"/>
      </w:pPr>
      <w:r>
        <w:rPr>
          <w:rFonts w:ascii="Times New Roman"/>
          <w:b/>
          <w:i w:val="false"/>
          <w:color w:val="000000"/>
        </w:rPr>
        <w:t xml:space="preserve"> "II, III және IV санаттағы объектілерге мемлекеттік экологиялық</w:t>
      </w:r>
      <w:r>
        <w:br/>
      </w:r>
      <w:r>
        <w:rPr>
          <w:rFonts w:ascii="Times New Roman"/>
          <w:b/>
          <w:i w:val="false"/>
          <w:color w:val="000000"/>
        </w:rPr>
        <w:t>сараптама қорытындысын беру"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Күші жойылды - ҚР Үкіметінің 01.10.2015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89" w:id="7"/>
    <w:p>
      <w:pPr>
        <w:spacing w:after="0"/>
        <w:ind w:left="0"/>
        <w:jc w:val="left"/>
      </w:pPr>
      <w:r>
        <w:rPr>
          <w:rFonts w:ascii="Times New Roman"/>
          <w:b/>
          <w:i w:val="false"/>
          <w:color w:val="000000"/>
        </w:rPr>
        <w:t xml:space="preserve"> "Дәрілік заттарға жатпайтын прекурсорларды әкелуге (әкетуге)</w:t>
      </w:r>
      <w:r>
        <w:br/>
      </w:r>
      <w:r>
        <w:rPr>
          <w:rFonts w:ascii="Times New Roman"/>
          <w:b/>
          <w:i w:val="false"/>
          <w:color w:val="000000"/>
        </w:rPr>
        <w:t>келісім беру"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Күші жойылды - ҚР Үкіметінің 01.10.2015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110" w:id="8"/>
    <w:p>
      <w:pPr>
        <w:spacing w:after="0"/>
        <w:ind w:left="0"/>
        <w:jc w:val="left"/>
      </w:pPr>
      <w:r>
        <w:rPr>
          <w:rFonts w:ascii="Times New Roman"/>
          <w:b/>
          <w:i w:val="false"/>
          <w:color w:val="000000"/>
        </w:rPr>
        <w:t xml:space="preserve"> "Табиғат қорғау мекемелерінің учаскелерін құрылыс объектілері</w:t>
      </w:r>
      <w:r>
        <w:br/>
      </w:r>
      <w:r>
        <w:rPr>
          <w:rFonts w:ascii="Times New Roman"/>
          <w:b/>
          <w:i w:val="false"/>
          <w:color w:val="000000"/>
        </w:rPr>
        <w:t>үшін ұзақ мерзімді пайдалануға рұқсат беру" мемлекеттік</w:t>
      </w:r>
      <w:r>
        <w:br/>
      </w:r>
      <w:r>
        <w:rPr>
          <w:rFonts w:ascii="Times New Roman"/>
          <w:b/>
          <w:i w:val="false"/>
          <w:color w:val="000000"/>
        </w:rPr>
        <w:t>көрсетілетін қызмет стандарты</w:t>
      </w:r>
    </w:p>
    <w:bookmarkEnd w:id="8"/>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131" w:id="9"/>
    <w:p>
      <w:pPr>
        <w:spacing w:after="0"/>
        <w:ind w:left="0"/>
        <w:jc w:val="left"/>
      </w:pPr>
      <w:r>
        <w:rPr>
          <w:rFonts w:ascii="Times New Roman"/>
          <w:b/>
          <w:i w:val="false"/>
          <w:color w:val="000000"/>
        </w:rPr>
        <w:t xml:space="preserve"> "Табиғат қорғау мекемелерінің учаскелерін қысқа мерзімді пайдалануға рұқсат беру"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150" w:id="10"/>
    <w:p>
      <w:pPr>
        <w:spacing w:after="0"/>
        <w:ind w:left="0"/>
        <w:jc w:val="left"/>
      </w:pPr>
      <w:r>
        <w:rPr>
          <w:rFonts w:ascii="Times New Roman"/>
          <w:b/>
          <w:i w:val="false"/>
          <w:color w:val="000000"/>
        </w:rPr>
        <w:t xml:space="preserve"> "Судың жай-күйіне әсер ететін кәсіпорындар мен басқа да</w:t>
      </w:r>
      <w:r>
        <w:br/>
      </w:r>
      <w:r>
        <w:rPr>
          <w:rFonts w:ascii="Times New Roman"/>
          <w:b/>
          <w:i w:val="false"/>
          <w:color w:val="000000"/>
        </w:rPr>
        <w:t>құрылыстар салынатын жерлерді айқындау жөніндегі ұсыныстарды</w:t>
      </w:r>
      <w:r>
        <w:br/>
      </w:r>
      <w:r>
        <w:rPr>
          <w:rFonts w:ascii="Times New Roman"/>
          <w:b/>
          <w:i w:val="false"/>
          <w:color w:val="000000"/>
        </w:rPr>
        <w:t>келісу"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170" w:id="11"/>
    <w:p>
      <w:pPr>
        <w:spacing w:after="0"/>
        <w:ind w:left="0"/>
        <w:jc w:val="left"/>
      </w:pPr>
      <w:r>
        <w:rPr>
          <w:rFonts w:ascii="Times New Roman"/>
          <w:b/>
          <w:i w:val="false"/>
          <w:color w:val="000000"/>
        </w:rPr>
        <w:t xml:space="preserve"> "Судың жай-күйіне әсер ететін кәсіпорындар мен басқа да құрылыстарды орналастыруды және пайдалануға енгізуді келісу"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190" w:id="12"/>
    <w:p>
      <w:pPr>
        <w:spacing w:after="0"/>
        <w:ind w:left="0"/>
        <w:jc w:val="left"/>
      </w:pPr>
      <w:r>
        <w:rPr>
          <w:rFonts w:ascii="Times New Roman"/>
          <w:b/>
          <w:i w:val="false"/>
          <w:color w:val="000000"/>
        </w:rPr>
        <w:t xml:space="preserve"> "Пайдалы қазбаларды, су өсімдіктерін өндіру, кәбілдерді,</w:t>
      </w:r>
      <w:r>
        <w:br/>
      </w:r>
      <w:r>
        <w:rPr>
          <w:rFonts w:ascii="Times New Roman"/>
          <w:b/>
          <w:i w:val="false"/>
          <w:color w:val="000000"/>
        </w:rPr>
        <w:t>құбырларды және басқа да коммуникацияларды төсеу, ағаш кесу</w:t>
      </w:r>
      <w:r>
        <w:br/>
      </w:r>
      <w:r>
        <w:rPr>
          <w:rFonts w:ascii="Times New Roman"/>
          <w:b/>
          <w:i w:val="false"/>
          <w:color w:val="000000"/>
        </w:rPr>
        <w:t>үшін құрылыс, түбін тереңдету, жарылыс жұмыстарын, сондай-ақ су</w:t>
      </w:r>
      <w:r>
        <w:br/>
      </w:r>
      <w:r>
        <w:rPr>
          <w:rFonts w:ascii="Times New Roman"/>
          <w:b/>
          <w:i w:val="false"/>
          <w:color w:val="000000"/>
        </w:rPr>
        <w:t>объектілері, су қорғау белдеулері мен аймақтарда бұрғылау, ауыл</w:t>
      </w:r>
      <w:r>
        <w:br/>
      </w:r>
      <w:r>
        <w:rPr>
          <w:rFonts w:ascii="Times New Roman"/>
          <w:b/>
          <w:i w:val="false"/>
          <w:color w:val="000000"/>
        </w:rPr>
        <w:t>шаруашылығы және басқа да жұмыстарды жүргізу туралы құжаттарды</w:t>
      </w:r>
      <w:r>
        <w:br/>
      </w:r>
      <w:r>
        <w:rPr>
          <w:rFonts w:ascii="Times New Roman"/>
          <w:b/>
          <w:i w:val="false"/>
          <w:color w:val="000000"/>
        </w:rPr>
        <w:t>келісу"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210" w:id="13"/>
    <w:p>
      <w:pPr>
        <w:spacing w:after="0"/>
        <w:ind w:left="0"/>
        <w:jc w:val="left"/>
      </w:pPr>
      <w:r>
        <w:rPr>
          <w:rFonts w:ascii="Times New Roman"/>
          <w:b/>
          <w:i w:val="false"/>
          <w:color w:val="000000"/>
        </w:rPr>
        <w:t xml:space="preserve"> "Құрып кету қаупі төнген жабайы фауна мен флора түрлерімен</w:t>
      </w:r>
      <w:r>
        <w:br/>
      </w:r>
      <w:r>
        <w:rPr>
          <w:rFonts w:ascii="Times New Roman"/>
          <w:b/>
          <w:i w:val="false"/>
          <w:color w:val="000000"/>
        </w:rPr>
        <w:t>халықаралық сауда туралы конвенция қолданылатын жануарлар</w:t>
      </w:r>
      <w:r>
        <w:br/>
      </w:r>
      <w:r>
        <w:rPr>
          <w:rFonts w:ascii="Times New Roman"/>
          <w:b/>
          <w:i w:val="false"/>
          <w:color w:val="000000"/>
        </w:rPr>
        <w:t>түрлерін Қазақстан Республикасының аумағына әкелуге және</w:t>
      </w:r>
      <w:r>
        <w:br/>
      </w:r>
      <w:r>
        <w:rPr>
          <w:rFonts w:ascii="Times New Roman"/>
          <w:b/>
          <w:i w:val="false"/>
          <w:color w:val="000000"/>
        </w:rPr>
        <w:t>Қазақстан Республикасының аумағынан әкетуге әкімшілік органның</w:t>
      </w:r>
      <w:r>
        <w:br/>
      </w:r>
      <w:r>
        <w:rPr>
          <w:rFonts w:ascii="Times New Roman"/>
          <w:b/>
          <w:i w:val="false"/>
          <w:color w:val="000000"/>
        </w:rPr>
        <w:t>рұқсаттар беруі" мемлекеттік көрсетілетін қызмет стандарты</w:t>
      </w:r>
    </w:p>
    <w:bookmarkEnd w:id="13"/>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233" w:id="14"/>
    <w:p>
      <w:pPr>
        <w:spacing w:after="0"/>
        <w:ind w:left="0"/>
        <w:jc w:val="left"/>
      </w:pPr>
      <w:r>
        <w:rPr>
          <w:rFonts w:ascii="Times New Roman"/>
          <w:b/>
          <w:i w:val="false"/>
          <w:color w:val="000000"/>
        </w:rPr>
        <w:t xml:space="preserve"> "Сирек кездесетін және құрып кету қаупі төнгендер санатына</w:t>
      </w:r>
      <w:r>
        <w:br/>
      </w:r>
      <w:r>
        <w:rPr>
          <w:rFonts w:ascii="Times New Roman"/>
          <w:b/>
          <w:i w:val="false"/>
          <w:color w:val="000000"/>
        </w:rPr>
        <w:t>жатқызылған өсімдіктер түрлерін Қазақстан Республикасына</w:t>
      </w:r>
      <w:r>
        <w:br/>
      </w:r>
      <w:r>
        <w:rPr>
          <w:rFonts w:ascii="Times New Roman"/>
          <w:b/>
          <w:i w:val="false"/>
          <w:color w:val="000000"/>
        </w:rPr>
        <w:t>әкелуге және одан тысқары жерлерге әкетуге рұқсат беру"</w:t>
      </w:r>
      <w:r>
        <w:br/>
      </w:r>
      <w:r>
        <w:rPr>
          <w:rFonts w:ascii="Times New Roman"/>
          <w:b/>
          <w:i w:val="false"/>
          <w:color w:val="000000"/>
        </w:rPr>
        <w:t>мемлекеттік көрсетілетін қызмет стандарты</w:t>
      </w:r>
    </w:p>
    <w:bookmarkEnd w:id="14"/>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255" w:id="15"/>
    <w:p>
      <w:pPr>
        <w:spacing w:after="0"/>
        <w:ind w:left="0"/>
        <w:jc w:val="left"/>
      </w:pPr>
      <w:r>
        <w:rPr>
          <w:rFonts w:ascii="Times New Roman"/>
          <w:b/>
          <w:i w:val="false"/>
          <w:color w:val="000000"/>
        </w:rPr>
        <w:t xml:space="preserve"> "Жануарларды интродукциялауды, реинтродукциялауды және</w:t>
      </w:r>
      <w:r>
        <w:br/>
      </w:r>
      <w:r>
        <w:rPr>
          <w:rFonts w:ascii="Times New Roman"/>
          <w:b/>
          <w:i w:val="false"/>
          <w:color w:val="000000"/>
        </w:rPr>
        <w:t>будандастыруды жүргізуге рұқсат беру" мемлекеттік көрсетілетін</w:t>
      </w:r>
      <w:r>
        <w:br/>
      </w:r>
      <w:r>
        <w:rPr>
          <w:rFonts w:ascii="Times New Roman"/>
          <w:b/>
          <w:i w:val="false"/>
          <w:color w:val="000000"/>
        </w:rPr>
        <w:t>қызмет стандарты</w:t>
      </w:r>
    </w:p>
    <w:bookmarkEnd w:id="15"/>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279" w:id="16"/>
    <w:p>
      <w:pPr>
        <w:spacing w:after="0"/>
        <w:ind w:left="0"/>
        <w:jc w:val="left"/>
      </w:pPr>
      <w:r>
        <w:rPr>
          <w:rFonts w:ascii="Times New Roman"/>
          <w:b/>
          <w:i w:val="false"/>
          <w:color w:val="000000"/>
        </w:rPr>
        <w:t xml:space="preserve"> "Облыстың жергілікті атқарушы органдарының жануарлар дүниесін</w:t>
      </w:r>
      <w:r>
        <w:br/>
      </w:r>
      <w:r>
        <w:rPr>
          <w:rFonts w:ascii="Times New Roman"/>
          <w:b/>
          <w:i w:val="false"/>
          <w:color w:val="000000"/>
        </w:rPr>
        <w:t>пайдаланушыларға аңшылық алқаптар мен балық шаруашылығы су</w:t>
      </w:r>
      <w:r>
        <w:br/>
      </w:r>
      <w:r>
        <w:rPr>
          <w:rFonts w:ascii="Times New Roman"/>
          <w:b/>
          <w:i w:val="false"/>
          <w:color w:val="000000"/>
        </w:rPr>
        <w:t>айдындарын және (немесе) учаскелерін бекітіп беру мен аңшылық</w:t>
      </w:r>
      <w:r>
        <w:br/>
      </w:r>
      <w:r>
        <w:rPr>
          <w:rFonts w:ascii="Times New Roman"/>
          <w:b/>
          <w:i w:val="false"/>
          <w:color w:val="000000"/>
        </w:rPr>
        <w:t>және балық шаруашылықтарының қажеттіліктері үшін сервитуттарды</w:t>
      </w:r>
      <w:r>
        <w:br/>
      </w:r>
      <w:r>
        <w:rPr>
          <w:rFonts w:ascii="Times New Roman"/>
          <w:b/>
          <w:i w:val="false"/>
          <w:color w:val="000000"/>
        </w:rPr>
        <w:t>белгілеу жөнінде шешімдер қабылдауы" мемлекеттік көрсетілетін</w:t>
      </w:r>
      <w:r>
        <w:br/>
      </w:r>
      <w:r>
        <w:rPr>
          <w:rFonts w:ascii="Times New Roman"/>
          <w:b/>
          <w:i w:val="false"/>
          <w:color w:val="000000"/>
        </w:rPr>
        <w:t>қызмет стандарты</w:t>
      </w:r>
    </w:p>
    <w:bookmarkEnd w:id="16"/>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301" w:id="17"/>
    <w:p>
      <w:pPr>
        <w:spacing w:after="0"/>
        <w:ind w:left="0"/>
        <w:jc w:val="left"/>
      </w:pPr>
      <w:r>
        <w:rPr>
          <w:rFonts w:ascii="Times New Roman"/>
          <w:b/>
          <w:i w:val="false"/>
          <w:color w:val="000000"/>
        </w:rPr>
        <w:t xml:space="preserve"> "Жануарлар дүниесін пайдалануға рұқсат беру"</w:t>
      </w:r>
      <w:r>
        <w:br/>
      </w:r>
      <w:r>
        <w:rPr>
          <w:rFonts w:ascii="Times New Roman"/>
          <w:b/>
          <w:i w:val="false"/>
          <w:color w:val="000000"/>
        </w:rPr>
        <w:t>мемлекеттік көрсетілетін қызмет стандарты</w:t>
      </w:r>
    </w:p>
    <w:bookmarkEnd w:id="17"/>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348" w:id="18"/>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18"/>
    <w:bookmarkStart w:name="z349" w:id="19"/>
    <w:p>
      <w:pPr>
        <w:spacing w:after="0"/>
        <w:ind w:left="0"/>
        <w:jc w:val="both"/>
      </w:pPr>
      <w:r>
        <w:rPr>
          <w:rFonts w:ascii="Times New Roman"/>
          <w:b w:val="false"/>
          <w:i w:val="false"/>
          <w:color w:val="000000"/>
          <w:sz w:val="28"/>
        </w:rPr>
        <w:t xml:space="preserve">
      1. Күші жойылды - ҚР Үкіметінің 07.04.2017 </w:t>
      </w:r>
      <w:r>
        <w:rPr>
          <w:rFonts w:ascii="Times New Roman"/>
          <w:b w:val="false"/>
          <w:i w:val="false"/>
          <w:color w:val="000000"/>
          <w:sz w:val="28"/>
        </w:rPr>
        <w:t>№ 179</w:t>
      </w:r>
      <w:r>
        <w:rPr>
          <w:rFonts w:ascii="Times New Roman"/>
          <w:b w:val="false"/>
          <w:i w:val="false"/>
          <w:color w:val="000000"/>
          <w:sz w:val="28"/>
        </w:rPr>
        <w:t xml:space="preserve"> қаулысымен.</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4" w:id="20"/>
    <w:p>
      <w:pPr>
        <w:spacing w:after="0"/>
        <w:ind w:left="0"/>
        <w:jc w:val="both"/>
      </w:pPr>
      <w:r>
        <w:rPr>
          <w:rFonts w:ascii="Times New Roman"/>
          <w:b w:val="false"/>
          <w:i w:val="false"/>
          <w:color w:val="000000"/>
          <w:sz w:val="28"/>
        </w:rPr>
        <w:t xml:space="preserve">
      2. Күші жойылды - ҚР Үкіметінің 04.09.2015 </w:t>
      </w:r>
      <w:r>
        <w:rPr>
          <w:rFonts w:ascii="Times New Roman"/>
          <w:b w:val="false"/>
          <w:i w:val="false"/>
          <w:color w:val="000000"/>
          <w:sz w:val="28"/>
        </w:rPr>
        <w:t>№ 745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0"/>
    <w:bookmarkStart w:name="z377" w:id="21"/>
    <w:p>
      <w:pPr>
        <w:spacing w:after="0"/>
        <w:ind w:left="0"/>
        <w:jc w:val="both"/>
      </w:pPr>
      <w:r>
        <w:rPr>
          <w:rFonts w:ascii="Times New Roman"/>
          <w:b w:val="false"/>
          <w:i w:val="false"/>
          <w:color w:val="000000"/>
          <w:sz w:val="28"/>
        </w:rPr>
        <w:t xml:space="preserve">
      3. 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21"/>
    <w:bookmarkStart w:name="z385" w:id="22"/>
    <w:p>
      <w:pPr>
        <w:spacing w:after="0"/>
        <w:ind w:left="0"/>
        <w:jc w:val="both"/>
      </w:pPr>
      <w:r>
        <w:rPr>
          <w:rFonts w:ascii="Times New Roman"/>
          <w:b w:val="false"/>
          <w:i w:val="false"/>
          <w:color w:val="000000"/>
          <w:sz w:val="28"/>
        </w:rPr>
        <w:t xml:space="preserve">
      4. "Әкімшілік органның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 қағидаларын бекіту туралы" Қазақстан Республикасы Үкіметінің 2012 жылғы 31 мамырдағы № 705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ПҮAЖ-ы, 2012 ж., № 54, 725-құжат):</w:t>
      </w:r>
    </w:p>
    <w:bookmarkEnd w:id="22"/>
    <w:bookmarkStart w:name="z386" w:id="23"/>
    <w:p>
      <w:pPr>
        <w:spacing w:after="0"/>
        <w:ind w:left="0"/>
        <w:jc w:val="both"/>
      </w:pPr>
      <w:r>
        <w:rPr>
          <w:rFonts w:ascii="Times New Roman"/>
          <w:b w:val="false"/>
          <w:i w:val="false"/>
          <w:color w:val="000000"/>
          <w:sz w:val="28"/>
        </w:rPr>
        <w:t xml:space="preserve">
      1) көрсетілген қаулымен бекітілген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Үлгілерді әкелуге, әкетуге ғылыми қорытынды алу үшін өтінім беруші қағаз нысанында не "Е-лицензиялау" мемлекеттік дерекқоры ақпараттық жүйесінің порталы арқылы электрондық нысанда ғылыми ұйымға мыналарды жібереді: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мемлекеттік тіркеу туралы куәліктің (заңды тұлға үшін), сәйкестендіру нөмірімен мемлекеттік тіркеу туралы куәліктің (дара кәсіпкер үшін), жеке басын куәландыратын құжаттың (жеке тұлға үшін) көшірмелері;</w:t>
      </w:r>
    </w:p>
    <w:p>
      <w:pPr>
        <w:spacing w:after="0"/>
        <w:ind w:left="0"/>
        <w:jc w:val="both"/>
      </w:pPr>
      <w:r>
        <w:rPr>
          <w:rFonts w:ascii="Times New Roman"/>
          <w:b w:val="false"/>
          <w:i w:val="false"/>
          <w:color w:val="000000"/>
          <w:sz w:val="28"/>
        </w:rPr>
        <w:t>
      3) үлгісі Құрып кету қаупі төнген жабайы фауна мен флора түрлерімен халықаралық сауда туралы конвенцияға 1 және 2-қосымшаларға енгізілген жағдайда, экспорттауға рұқсат немесе кері экспорттауға сертификат.";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Үлгілерді әкелуге, әкетуге рұқсат алу үшін өтінім беруші қағаз нысанында не "Е-лицензиялау" мемлекеттік дерекқоры ақпараттық жүйесінің порталы арқылы электрондық нысанда әкімшілік органға мыналарды жібереді: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құжатының, мемлекеттік тіркеу туралы (заңды тұлға үшін) анықтаманың немесе куәліктің*, сәйкестендіру нөмірімен мемлекеттік тіркеу туралы куәліктің (дара кәсіпкер үшін), жеке басын куәландыратын құжаттың (жеке тұлға үшін) көшірмелері;</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3) жеке мақсаттарда әкетуді жүзеге асыратын адамдарды қоспағанда, осы әкетуді жүзеге асыру ниетін растайтын экспорттаушы мен импорттаушы арасындағы келісімшарттың немесе шарттың көшірмесі;</w:t>
      </w:r>
    </w:p>
    <w:p>
      <w:pPr>
        <w:spacing w:after="0"/>
        <w:ind w:left="0"/>
        <w:jc w:val="both"/>
      </w:pPr>
      <w:r>
        <w:rPr>
          <w:rFonts w:ascii="Times New Roman"/>
          <w:b w:val="false"/>
          <w:i w:val="false"/>
          <w:color w:val="000000"/>
          <w:sz w:val="28"/>
        </w:rPr>
        <w:t xml:space="preserve">
      4) үлгісі Құрып кету қаупі төнген жабайы фауна мен флора түрлерімен халықаралық сауда туралы </w:t>
      </w:r>
      <w:r>
        <w:rPr>
          <w:rFonts w:ascii="Times New Roman"/>
          <w:b w:val="false"/>
          <w:i w:val="false"/>
          <w:color w:val="000000"/>
          <w:sz w:val="28"/>
        </w:rPr>
        <w:t>конвенцияға</w:t>
      </w:r>
      <w:r>
        <w:rPr>
          <w:rFonts w:ascii="Times New Roman"/>
          <w:b w:val="false"/>
          <w:i w:val="false"/>
          <w:color w:val="000000"/>
          <w:sz w:val="28"/>
        </w:rPr>
        <w:t xml:space="preserve"> 1 және 2-қосымшаларға енгізілген жағдайда, экспорттауға рұқсаттың немесе кері экспорттауға сертификаттың көшірмесі;</w:t>
      </w:r>
    </w:p>
    <w:p>
      <w:pPr>
        <w:spacing w:after="0"/>
        <w:ind w:left="0"/>
        <w:jc w:val="both"/>
      </w:pPr>
      <w:r>
        <w:rPr>
          <w:rFonts w:ascii="Times New Roman"/>
          <w:b w:val="false"/>
          <w:i w:val="false"/>
          <w:color w:val="000000"/>
          <w:sz w:val="28"/>
        </w:rPr>
        <w:t>
      5) ғылыми ұйым қорытындысының көшірмесі;</w:t>
      </w:r>
    </w:p>
    <w:p>
      <w:pPr>
        <w:spacing w:after="0"/>
        <w:ind w:left="0"/>
        <w:jc w:val="both"/>
      </w:pPr>
      <w:r>
        <w:rPr>
          <w:rFonts w:ascii="Times New Roman"/>
          <w:b w:val="false"/>
          <w:i w:val="false"/>
          <w:color w:val="000000"/>
          <w:sz w:val="28"/>
        </w:rPr>
        <w:t>
      6) сирек кездесетін және құрып кету қаупi төнген жануарлар мен бекіре балықтарының түрлерін, сондай-ақ олардың бөлiктерi мен дериваттарын әкелуге және әкетуге рұқсат беру үшін бюджетке мемлекеттік баж төленгенін растайтын құжаттың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"Үлгілерді әкелуге әкімшілік органға берілетін өтінішке экспорттауға рұқсаттың немесе кері экспорттауға сертификаттың көшірмесі қоса беріледі.";</w:t>
      </w:r>
    </w:p>
    <w:bookmarkStart w:name="z390" w:id="24"/>
    <w:p>
      <w:pPr>
        <w:spacing w:after="0"/>
        <w:ind w:left="0"/>
        <w:jc w:val="both"/>
      </w:pPr>
      <w:r>
        <w:rPr>
          <w:rFonts w:ascii="Times New Roman"/>
          <w:b w:val="false"/>
          <w:i w:val="false"/>
          <w:color w:val="000000"/>
          <w:sz w:val="28"/>
        </w:rPr>
        <w:t xml:space="preserve">
      10-тармақтың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"болған жағдайларда өтініш берушіге рұқсат беруден бас тартылады." деген сөздер "болған;" деген сөзбен ауыстырылып, мынадай мазмұндағы 3) тармақшамен толықтырылсын:</w:t>
      </w:r>
    </w:p>
    <w:bookmarkEnd w:id="24"/>
    <w:p>
      <w:pPr>
        <w:spacing w:after="0"/>
        <w:ind w:left="0"/>
        <w:jc w:val="both"/>
      </w:pPr>
      <w:r>
        <w:rPr>
          <w:rFonts w:ascii="Times New Roman"/>
          <w:b w:val="false"/>
          <w:i w:val="false"/>
          <w:color w:val="000000"/>
          <w:sz w:val="28"/>
        </w:rPr>
        <w:t>
      "3) осы Қағидалардың 4 және 8-тармақтарында көзделген құжаттар топтамасы толық көлемінде ұсынылмаған жағдайларда өтініш берушіге рұқсат беруден бас тартылады.";</w:t>
      </w:r>
    </w:p>
    <w:bookmarkStart w:name="z39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5"/>
    <w:bookmarkStart w:name="z392"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6"/>
    <w:bookmarkStart w:name="z393" w:id="27"/>
    <w:p>
      <w:pPr>
        <w:spacing w:after="0"/>
        <w:ind w:left="0"/>
        <w:jc w:val="both"/>
      </w:pPr>
      <w:r>
        <w:rPr>
          <w:rFonts w:ascii="Times New Roman"/>
          <w:b w:val="false"/>
          <w:i w:val="false"/>
          <w:color w:val="000000"/>
          <w:sz w:val="28"/>
        </w:rPr>
        <w:t xml:space="preserve">
      5. Күші жойылды - ҚР Үкіметінің 04.09.2015 </w:t>
      </w:r>
      <w:r>
        <w:rPr>
          <w:rFonts w:ascii="Times New Roman"/>
          <w:b w:val="false"/>
          <w:i w:val="false"/>
          <w:color w:val="000000"/>
          <w:sz w:val="28"/>
        </w:rPr>
        <w:t>№ 745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7"/>
    <w:bookmarkStart w:name="z396" w:id="28"/>
    <w:p>
      <w:pPr>
        <w:spacing w:after="0"/>
        <w:ind w:left="0"/>
        <w:jc w:val="both"/>
      </w:pPr>
      <w:r>
        <w:rPr>
          <w:rFonts w:ascii="Times New Roman"/>
          <w:b w:val="false"/>
          <w:i w:val="false"/>
          <w:color w:val="000000"/>
          <w:sz w:val="28"/>
        </w:rPr>
        <w:t xml:space="preserve">
      6.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 бекіту туралы" Қазақстан Республикасы Үкіметінің 2006 жылғы 7 қарашадағы № 1063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397" w:id="29"/>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рұқсатберу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"Тендерлік комиссия мүшелерінің саны тақ, кемінде бес адам болуы тиіс. Тендерлік комиссияның төрағасы болып ұлттық парктің басшысы немесе оны алмастыратын адам, хатшысы болып - комиссияның құрамына кірмейтін ұлттық парктің қызметкері тағайындалады.";</w:t>
      </w:r>
    </w:p>
    <w:bookmarkStart w:name="z399" w:id="30"/>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0"/>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 және дара кәсіпкерді тіркеу туралы куәлік;</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Уәкілетті орган комиссия хаттамасының негізінде жеті жұмыс күні ішінде тендер жеңімпазына ұлттық парктің учаскесін пайдалануға жазбаша рұқсат (бұдан әрі - рұқсат)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"Шарт жасалып, ол уәкілетті органның аумақтық бөлімшесінде тіркелгеннен кейін тендер жеңімпазы ұлттық парктің учаскесін пайдаланушы (бұдан әрі - пайдаланушы)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Туризм объектісін салу бөлігінде туристік және рекреациялық қызметті жүзеге асыру кезінде пайдаланушы шартты тіркегеннен кейін отыз жұмыс күні ішінде уәкілетті органға ұлттық паркпен келісілген эскизді (эскиздік жобаны) береді. Уәкілетті орган эскизді (эскиздік жобаны) бес жұмыс күні ішінде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Уәкілетті орган мемлекеттік сәулет сараптамасы мен мемлекеттік экологиялық сараптаманың оң қорытындысы бар ЖСҚ негізінде объектіні салуға он жұмыс күні ішінде жазбаша рұқсат (бұдан әрі - жазбаша рұқсат) береді.";</w:t>
      </w:r>
    </w:p>
    <w:bookmarkStart w:name="z404" w:id="31"/>
    <w:p>
      <w:pPr>
        <w:spacing w:after="0"/>
        <w:ind w:left="0"/>
        <w:jc w:val="both"/>
      </w:pPr>
      <w:r>
        <w:rPr>
          <w:rFonts w:ascii="Times New Roman"/>
          <w:b w:val="false"/>
          <w:i w:val="false"/>
          <w:color w:val="000000"/>
          <w:sz w:val="28"/>
        </w:rPr>
        <w:t xml:space="preserve">
      47-тармақтың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"2) заңды тұлғалар үшін - заңды тұлғаны мемлекеттік тіркеу (қайта тіркеу) туралы куәліктің* немесе анықтаманың көшірмесі, жеке тұлғалар үшін - жеке басын куәландыратын құжат және дара кәсіпкерді тіркеу туралы куәлік;</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Ұлттық паркке келіп түскен өтінімді осы Қағидалардың 17-тармағына сәйкес құрылатын комиссия он бес жұмыс күні ішінде қарап, жер учаскесін пайдалануға беру немесе беруден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"Уәкілетті орган комиссия хаттамасының негізінде жеті жұмыс күні ішінде өтінім берушіге ұлттық парктің учаскесін қысқа мерзімді пайдалануға жазбаша рұқсат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Мемлекеттік табиғи-қорық қоры объектілерін сақтау жөніндегі, санитариялық-гигиеналық және өртке қарсы іс-шараларды қоса алғанда, уәкілетті органның қысқа мерзімді пайдалануға берген рұқсатының, хаттаманың және ұлттық парктің учаскесін пайдалану және көркейту жоспарының негізінде ұлттық парктің бірінші басшысы мен өтінім беруші жер учаскесін қысқа мерзімді пайдалану шартына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мамырдағы</w:t>
            </w:r>
            <w:r>
              <w:br/>
            </w:r>
            <w:r>
              <w:rPr>
                <w:rFonts w:ascii="Times New Roman"/>
                <w:b w:val="false"/>
                <w:i w:val="false"/>
                <w:color w:val="000000"/>
                <w:sz w:val="20"/>
              </w:rPr>
              <w:t>№ 705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органның Құрып кету қаупi</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 қолданылатын</w:t>
            </w:r>
            <w:r>
              <w:br/>
            </w:r>
            <w:r>
              <w:rPr>
                <w:rFonts w:ascii="Times New Roman"/>
                <w:b w:val="false"/>
                <w:i w:val="false"/>
                <w:color w:val="000000"/>
                <w:sz w:val="20"/>
              </w:rPr>
              <w:t>жануарлар түрлерiн Қазақстан</w:t>
            </w:r>
            <w:r>
              <w:br/>
            </w:r>
            <w:r>
              <w:rPr>
                <w:rFonts w:ascii="Times New Roman"/>
                <w:b w:val="false"/>
                <w:i w:val="false"/>
                <w:color w:val="000000"/>
                <w:sz w:val="20"/>
              </w:rPr>
              <w:t>Республикасының аумағына әкелуге</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аумағынан 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Құрып кету қаупi төнген жабайы  </w:t>
      </w:r>
    </w:p>
    <w:p>
      <w:pPr>
        <w:spacing w:after="0"/>
        <w:ind w:left="0"/>
        <w:jc w:val="both"/>
      </w:pPr>
      <w:r>
        <w:rPr>
          <w:rFonts w:ascii="Times New Roman"/>
          <w:b w:val="false"/>
          <w:i w:val="false"/>
          <w:color w:val="000000"/>
          <w:sz w:val="28"/>
        </w:rPr>
        <w:t xml:space="preserve">
      фауна мен флора түрлерімен   </w:t>
      </w:r>
    </w:p>
    <w:p>
      <w:pPr>
        <w:spacing w:after="0"/>
        <w:ind w:left="0"/>
        <w:jc w:val="both"/>
      </w:pPr>
      <w:r>
        <w:rPr>
          <w:rFonts w:ascii="Times New Roman"/>
          <w:b w:val="false"/>
          <w:i w:val="false"/>
          <w:color w:val="000000"/>
          <w:sz w:val="28"/>
        </w:rPr>
        <w:t xml:space="preserve">
      халықаралық сауда туралы    </w:t>
      </w:r>
    </w:p>
    <w:p>
      <w:pPr>
        <w:spacing w:after="0"/>
        <w:ind w:left="0"/>
        <w:jc w:val="both"/>
      </w:pPr>
      <w:r>
        <w:rPr>
          <w:rFonts w:ascii="Times New Roman"/>
          <w:b w:val="false"/>
          <w:i w:val="false"/>
          <w:color w:val="000000"/>
          <w:sz w:val="28"/>
        </w:rPr>
        <w:t xml:space="preserve">
      конвенция жөніндегі әкiмшiлiк  </w:t>
      </w:r>
    </w:p>
    <w:p>
      <w:pPr>
        <w:spacing w:after="0"/>
        <w:ind w:left="0"/>
        <w:jc w:val="both"/>
      </w:pPr>
      <w:r>
        <w:rPr>
          <w:rFonts w:ascii="Times New Roman"/>
          <w:b w:val="false"/>
          <w:i w:val="false"/>
          <w:color w:val="000000"/>
          <w:sz w:val="28"/>
        </w:rPr>
        <w:t xml:space="preserve">
      органның ғылыми ұйымы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(заңды тұлғаның толық атауы, жеке тұлғаның</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(дара кәсіпкердің) тегі, аты, әкесінің аты,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телефон мен факстің нөмірі)</w:t>
      </w:r>
    </w:p>
    <w:bookmarkStart w:name="z412" w:id="32"/>
    <w:p>
      <w:pPr>
        <w:spacing w:after="0"/>
        <w:ind w:left="0"/>
        <w:jc w:val="left"/>
      </w:pPr>
      <w:r>
        <w:rPr>
          <w:rFonts w:ascii="Times New Roman"/>
          <w:b/>
          <w:i w:val="false"/>
          <w:color w:val="000000"/>
        </w:rPr>
        <w:t xml:space="preserve"> Үлгілерді әкелуге, әкетуге ғылыми қорытынды алуға арналған</w:t>
      </w:r>
      <w:r>
        <w:br/>
      </w:r>
      <w:r>
        <w:rPr>
          <w:rFonts w:ascii="Times New Roman"/>
          <w:b/>
          <w:i w:val="false"/>
          <w:color w:val="000000"/>
        </w:rPr>
        <w:t>ӨТІНІШ</w:t>
      </w:r>
    </w:p>
    <w:bookmarkEnd w:id="32"/>
    <w:p>
      <w:pPr>
        <w:spacing w:after="0"/>
        <w:ind w:left="0"/>
        <w:jc w:val="both"/>
      </w:pPr>
      <w:r>
        <w:rPr>
          <w:rFonts w:ascii="Times New Roman"/>
          <w:b w:val="false"/>
          <w:i w:val="false"/>
          <w:color w:val="000000"/>
          <w:sz w:val="28"/>
        </w:rPr>
        <w:t>
      Үлгілерді әкелуге, әкетуге арналған ғылыми қорытынды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1190"/>
        <w:gridCol w:w="201"/>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цирктерде өнер көрсету немесе жылжымалы көрмелер, хайуанаттар бақтары, ботаникалық бақтар мен мұражайлар арасындағы алмасу, сондай-ақ жеке берулер, аңшылық олжалар және басқалар)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сондай-ақ бұйымдар және басқалар, тірі жануарлар үшін - жынысы мен жасы, ұқсастық белгілерінің бар-жоғы)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немесе салмағы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 және басқалар)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мамырдағы</w:t>
            </w:r>
            <w:r>
              <w:br/>
            </w:r>
            <w:r>
              <w:rPr>
                <w:rFonts w:ascii="Times New Roman"/>
                <w:b w:val="false"/>
                <w:i w:val="false"/>
                <w:color w:val="000000"/>
                <w:sz w:val="20"/>
              </w:rPr>
              <w:t>№ 705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органның Құрып кету қаупi</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 қолданылатын</w:t>
            </w:r>
            <w:r>
              <w:br/>
            </w:r>
            <w:r>
              <w:rPr>
                <w:rFonts w:ascii="Times New Roman"/>
                <w:b w:val="false"/>
                <w:i w:val="false"/>
                <w:color w:val="000000"/>
                <w:sz w:val="20"/>
              </w:rPr>
              <w:t>жануарлар түрлерiн Қазақстан</w:t>
            </w:r>
            <w:r>
              <w:br/>
            </w:r>
            <w:r>
              <w:rPr>
                <w:rFonts w:ascii="Times New Roman"/>
                <w:b w:val="false"/>
                <w:i w:val="false"/>
                <w:color w:val="000000"/>
                <w:sz w:val="20"/>
              </w:rPr>
              <w:t>Республикасының аумағына әкелуге</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аумағынан 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Құрып кету қаупi төнген жабайы фауна</w:t>
      </w:r>
    </w:p>
    <w:p>
      <w:pPr>
        <w:spacing w:after="0"/>
        <w:ind w:left="0"/>
        <w:jc w:val="both"/>
      </w:pPr>
      <w:r>
        <w:rPr>
          <w:rFonts w:ascii="Times New Roman"/>
          <w:b w:val="false"/>
          <w:i w:val="false"/>
          <w:color w:val="000000"/>
          <w:sz w:val="28"/>
        </w:rPr>
        <w:t>
      мен флора түрлерімен халықаралық</w:t>
      </w:r>
    </w:p>
    <w:p>
      <w:pPr>
        <w:spacing w:after="0"/>
        <w:ind w:left="0"/>
        <w:jc w:val="both"/>
      </w:pPr>
      <w:r>
        <w:rPr>
          <w:rFonts w:ascii="Times New Roman"/>
          <w:b w:val="false"/>
          <w:i w:val="false"/>
          <w:color w:val="000000"/>
          <w:sz w:val="28"/>
        </w:rPr>
        <w:t>
      сауда туралы конвенция жөніндегі</w:t>
      </w:r>
    </w:p>
    <w:p>
      <w:pPr>
        <w:spacing w:after="0"/>
        <w:ind w:left="0"/>
        <w:jc w:val="both"/>
      </w:pPr>
      <w:r>
        <w:rPr>
          <w:rFonts w:ascii="Times New Roman"/>
          <w:b w:val="false"/>
          <w:i w:val="false"/>
          <w:color w:val="000000"/>
          <w:sz w:val="28"/>
        </w:rPr>
        <w:t xml:space="preserve">
      әкiмшiлiк орган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(заңды тұлғаның толық атауы, жеке тұлғаның</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(дара кәсіпкердің) тегі, аты, әкесінің аты,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телефон мен факстің нөмірі)    </w:t>
      </w:r>
    </w:p>
    <w:p>
      <w:pPr>
        <w:spacing w:after="0"/>
        <w:ind w:left="0"/>
        <w:jc w:val="left"/>
      </w:pPr>
      <w:r>
        <w:rPr>
          <w:rFonts w:ascii="Times New Roman"/>
          <w:b/>
          <w:i w:val="false"/>
          <w:color w:val="000000"/>
        </w:rPr>
        <w:t xml:space="preserve"> Үлгілерді әкелуге, әкетуге рұқсат алуға арналған</w:t>
      </w:r>
      <w:r>
        <w:br/>
      </w:r>
      <w:r>
        <w:rPr>
          <w:rFonts w:ascii="Times New Roman"/>
          <w:b/>
          <w:i w:val="false"/>
          <w:color w:val="000000"/>
        </w:rPr>
        <w:t>ӨТІНІШ</w:t>
      </w:r>
    </w:p>
    <w:p>
      <w:pPr>
        <w:spacing w:after="0"/>
        <w:ind w:left="0"/>
        <w:jc w:val="both"/>
      </w:pPr>
      <w:r>
        <w:rPr>
          <w:rFonts w:ascii="Times New Roman"/>
          <w:b w:val="false"/>
          <w:i w:val="false"/>
          <w:color w:val="000000"/>
          <w:sz w:val="28"/>
        </w:rPr>
        <w:t>
      Үлгілерді әкелуге, әкетуге рұқсат беруіңізді сұраймын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1190"/>
        <w:gridCol w:w="201"/>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және әкету мақсаты (коммерциялық операциялар, ғылыми зерттеулер, цирктерде өнер көрсету немесе жылжымалы көрмелер, хайуанаттар бақтары, ботаникалық бақтар мен мұражайлар арасындағы алмасу, сондай-ақ жеке берушілер, аңшылық олжалар және басқалар)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сондай-ақ бұйымдар және басқалар, тірі жануарлар үшін - жынысы мен жасы, ұқсастық белгілерінің бар-жоғы)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немесе салмағы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 және басқалар)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702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мамырдағы</w:t>
            </w:r>
            <w:r>
              <w:br/>
            </w:r>
            <w:r>
              <w:rPr>
                <w:rFonts w:ascii="Times New Roman"/>
                <w:b w:val="false"/>
                <w:i w:val="false"/>
                <w:color w:val="000000"/>
                <w:sz w:val="20"/>
              </w:rPr>
              <w:t>№ 705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органның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 туралы</w:t>
            </w:r>
            <w:r>
              <w:br/>
            </w:r>
            <w:r>
              <w:rPr>
                <w:rFonts w:ascii="Times New Roman"/>
                <w:b w:val="false"/>
                <w:i w:val="false"/>
                <w:color w:val="000000"/>
                <w:sz w:val="20"/>
              </w:rPr>
              <w:t>конвенция қолданылатын жануарлар</w:t>
            </w:r>
            <w:r>
              <w:br/>
            </w:r>
            <w:r>
              <w:rPr>
                <w:rFonts w:ascii="Times New Roman"/>
                <w:b w:val="false"/>
                <w:i w:val="false"/>
                <w:color w:val="000000"/>
                <w:sz w:val="20"/>
              </w:rPr>
              <w:t>түрлерін Қазақстан Республикасының</w:t>
            </w:r>
            <w:r>
              <w:br/>
            </w:r>
            <w:r>
              <w:rPr>
                <w:rFonts w:ascii="Times New Roman"/>
                <w:b w:val="false"/>
                <w:i w:val="false"/>
                <w:color w:val="000000"/>
                <w:sz w:val="20"/>
              </w:rPr>
              <w:t>аумағына әкелуге және Қазақстан</w:t>
            </w:r>
            <w:r>
              <w:br/>
            </w:r>
            <w:r>
              <w:rPr>
                <w:rFonts w:ascii="Times New Roman"/>
                <w:b w:val="false"/>
                <w:i w:val="false"/>
                <w:color w:val="000000"/>
                <w:sz w:val="20"/>
              </w:rPr>
              <w:t>Республикасының аумағынан әкетуге</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
        <w:gridCol w:w="120"/>
        <w:gridCol w:w="1231"/>
        <w:gridCol w:w="906"/>
        <w:gridCol w:w="5"/>
        <w:gridCol w:w="38"/>
        <w:gridCol w:w="38"/>
        <w:gridCol w:w="2247"/>
        <w:gridCol w:w="2711"/>
        <w:gridCol w:w="73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ТҮПНҰСҚA</w:t>
            </w:r>
          </w:p>
          <w:p>
            <w:pPr>
              <w:spacing w:after="20"/>
              <w:ind w:left="20"/>
              <w:jc w:val="both"/>
            </w:pPr>
            <w:r>
              <w:rPr>
                <w:rFonts w:ascii="Times New Roman"/>
                <w:b w:val="false"/>
                <w:i w:val="false"/>
                <w:color w:val="000000"/>
                <w:sz w:val="20"/>
              </w:rPr>
              <w:t>
Original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 on International Trade</w:t>
            </w:r>
          </w:p>
          <w:p>
            <w:pPr>
              <w:spacing w:after="20"/>
              <w:ind w:left="20"/>
              <w:jc w:val="both"/>
            </w:pPr>
            <w:r>
              <w:rPr>
                <w:rFonts w:ascii="Times New Roman"/>
                <w:b w:val="false"/>
                <w:i w:val="false"/>
                <w:color w:val="000000"/>
                <w:sz w:val="20"/>
              </w:rPr>
              <w:t>
in Endangered Species of Wild Fauna</w:t>
            </w:r>
          </w:p>
          <w:p>
            <w:pPr>
              <w:spacing w:after="20"/>
              <w:ind w:left="20"/>
              <w:jc w:val="both"/>
            </w:pPr>
            <w:r>
              <w:rPr>
                <w:rFonts w:ascii="Times New Roman"/>
                <w:b w:val="false"/>
                <w:i w:val="false"/>
                <w:color w:val="000000"/>
                <w:sz w:val="20"/>
              </w:rPr>
              <w:t>
and Flora (CITES)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 окружающей среды</w:t>
            </w:r>
          </w:p>
          <w:p>
            <w:pPr>
              <w:spacing w:after="20"/>
              <w:ind w:left="20"/>
              <w:jc w:val="both"/>
            </w:pPr>
            <w:r>
              <w:rPr>
                <w:rFonts w:ascii="Times New Roman"/>
                <w:b w:val="false"/>
                <w:i w:val="false"/>
                <w:color w:val="000000"/>
                <w:sz w:val="20"/>
              </w:rPr>
              <w:t>
и водных ресурсов</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Ministry of Environment and </w:t>
            </w:r>
          </w:p>
          <w:p>
            <w:pPr>
              <w:spacing w:after="20"/>
              <w:ind w:left="20"/>
              <w:jc w:val="both"/>
            </w:pPr>
            <w:r>
              <w:rPr>
                <w:rFonts w:ascii="Times New Roman"/>
                <w:b w:val="false"/>
                <w:i w:val="false"/>
                <w:color w:val="000000"/>
                <w:sz w:val="20"/>
              </w:rPr>
              <w:t xml:space="preserve">
Water Resources </w:t>
            </w:r>
          </w:p>
          <w:p>
            <w:pPr>
              <w:spacing w:after="20"/>
              <w:ind w:left="20"/>
              <w:jc w:val="both"/>
            </w:pPr>
            <w:r>
              <w:rPr>
                <w:rFonts w:ascii="Times New Roman"/>
                <w:b w:val="false"/>
                <w:i w:val="false"/>
                <w:color w:val="000000"/>
                <w:sz w:val="20"/>
              </w:rPr>
              <w:t>
of the Republic of Kazakhstan</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Export</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СИТЕС</w:t>
            </w:r>
          </w:p>
          <w:p>
            <w:pPr>
              <w:spacing w:after="20"/>
              <w:ind w:left="20"/>
              <w:jc w:val="both"/>
            </w:pPr>
            <w:r>
              <w:rPr>
                <w:rFonts w:ascii="Times New Roman"/>
                <w:b w:val="false"/>
                <w:i w:val="false"/>
                <w:color w:val="000000"/>
                <w:sz w:val="20"/>
              </w:rPr>
              <w:t>
әкімшілік органы</w:t>
            </w:r>
          </w:p>
          <w:p>
            <w:pPr>
              <w:spacing w:after="20"/>
              <w:ind w:left="20"/>
              <w:jc w:val="both"/>
            </w:pPr>
            <w:r>
              <w:rPr>
                <w:rFonts w:ascii="Times New Roman"/>
                <w:b w:val="false"/>
                <w:i w:val="false"/>
                <w:color w:val="000000"/>
                <w:sz w:val="20"/>
              </w:rPr>
              <w:t>
Aдминистративный орган СИТЕС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Management Authorities for CITES in</w:t>
            </w:r>
          </w:p>
          <w:p>
            <w:pPr>
              <w:spacing w:after="20"/>
              <w:ind w:left="20"/>
              <w:jc w:val="both"/>
            </w:pPr>
            <w:r>
              <w:rPr>
                <w:rFonts w:ascii="Times New Roman"/>
                <w:b w:val="false"/>
                <w:i w:val="false"/>
                <w:color w:val="000000"/>
                <w:sz w:val="20"/>
              </w:rPr>
              <w:t>
the Republic of Kazakhstan</w:t>
            </w:r>
          </w:p>
          <w:tbl>
            <w:tblPr>
              <w:tblW w:w="0" w:type="auto"/>
              <w:tblCellSpacing w:w="0" w:type="auto"/>
              <w:tblBorders>
                <w:top w:val="none"/>
                <w:left w:val="none"/>
                <w:bottom w:val="none"/>
                <w:right w:val="none"/>
                <w:insideH w:val="none"/>
                <w:insideV w:val="none"/>
              </w:tblBorders>
            </w:tblPr>
            <w:tblGrid>
              <w:gridCol w:w="7021"/>
              <w:gridCol w:w="5279"/>
            </w:tblGrid>
            <w:tr>
              <w:trPr>
                <w:trHeight w:val="30" w:hRule="atLeast"/>
              </w:trPr>
              <w:tc>
                <w:tcPr>
                  <w:tcW w:w="70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148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p>
                <w:p>
                  <w:pPr>
                    <w:spacing w:after="20"/>
                    <w:ind w:left="20"/>
                    <w:jc w:val="both"/>
                  </w:pPr>
                  <w:r>
                    <w:rPr>
                      <w:rFonts w:ascii="Times New Roman"/>
                      <w:b w:val="false"/>
                      <w:i w:val="false"/>
                      <w:color w:val="000000"/>
                      <w:sz w:val="20"/>
                    </w:rPr>
                    <w:t>
Ministry House,</w:t>
                  </w:r>
                </w:p>
                <w:p>
                  <w:pPr>
                    <w:spacing w:after="20"/>
                    <w:ind w:left="20"/>
                    <w:jc w:val="both"/>
                  </w:pPr>
                  <w:r>
                    <w:rPr>
                      <w:rFonts w:ascii="Times New Roman"/>
                      <w:b w:val="false"/>
                      <w:i w:val="false"/>
                      <w:color w:val="000000"/>
                      <w:sz w:val="20"/>
                    </w:rPr>
                    <w:t>
Orynbor 8,</w:t>
                  </w:r>
                </w:p>
                <w:p>
                  <w:pPr>
                    <w:spacing w:after="20"/>
                    <w:ind w:left="20"/>
                    <w:jc w:val="both"/>
                  </w:pPr>
                  <w:r>
                    <w:rPr>
                      <w:rFonts w:ascii="Times New Roman"/>
                      <w:b w:val="false"/>
                      <w:i w:val="false"/>
                      <w:color w:val="000000"/>
                      <w:sz w:val="20"/>
                    </w:rPr>
                    <w:t>
Astana city,</w:t>
                  </w:r>
                </w:p>
                <w:p>
                  <w:pPr>
                    <w:spacing w:after="20"/>
                    <w:ind w:left="20"/>
                    <w:jc w:val="both"/>
                  </w:pPr>
                  <w:r>
                    <w:rPr>
                      <w:rFonts w:ascii="Times New Roman"/>
                      <w:b w:val="false"/>
                      <w:i w:val="false"/>
                      <w:color w:val="000000"/>
                      <w:sz w:val="20"/>
                    </w:rPr>
                    <w:t>
Republic of</w:t>
                  </w:r>
                </w:p>
                <w:p>
                  <w:pPr>
                    <w:spacing w:after="20"/>
                    <w:ind w:left="20"/>
                    <w:jc w:val="both"/>
                  </w:pPr>
                  <w:r>
                    <w:rPr>
                      <w:rFonts w:ascii="Times New Roman"/>
                      <w:b w:val="false"/>
                      <w:i w:val="false"/>
                      <w:color w:val="000000"/>
                      <w:sz w:val="20"/>
                    </w:rPr>
                    <w:t>
Kazakhstan</w:t>
                  </w:r>
                </w:p>
                <w:p>
                  <w:pPr>
                    <w:spacing w:after="20"/>
                    <w:ind w:left="20"/>
                    <w:jc w:val="both"/>
                  </w:pPr>
                  <w:r>
                    <w:rPr>
                      <w:rFonts w:ascii="Times New Roman"/>
                      <w:b w:val="false"/>
                      <w:i w:val="false"/>
                      <w:color w:val="000000"/>
                      <w:sz w:val="20"/>
                    </w:rPr>
                    <w:t>
Tel.: (+7172)</w:t>
                  </w:r>
                </w:p>
                <w:p>
                  <w:pPr>
                    <w:spacing w:after="20"/>
                    <w:ind w:left="20"/>
                    <w:jc w:val="both"/>
                  </w:pPr>
                  <w:r>
                    <w:rPr>
                      <w:rFonts w:ascii="Times New Roman"/>
                      <w:b w:val="false"/>
                      <w:i w:val="false"/>
                      <w:color w:val="000000"/>
                      <w:sz w:val="20"/>
                    </w:rPr>
                    <w:t>
743325 Fax:</w:t>
                  </w:r>
                </w:p>
                <w:p>
                  <w:pPr>
                    <w:spacing w:after="20"/>
                    <w:ind w:left="20"/>
                    <w:jc w:val="both"/>
                  </w:pPr>
                  <w:r>
                    <w:rPr>
                      <w:rFonts w:ascii="Times New Roman"/>
                      <w:b w:val="false"/>
                      <w:i w:val="false"/>
                      <w:color w:val="000000"/>
                      <w:sz w:val="20"/>
                    </w:rPr>
                    <w:t>
(+7172) 743300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Import</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p>
            <w:pPr>
              <w:spacing w:after="20"/>
              <w:ind w:left="20"/>
              <w:jc w:val="both"/>
            </w:pPr>
            <w:r>
              <w:rPr>
                <w:rFonts w:ascii="Times New Roman"/>
                <w:b w:val="false"/>
                <w:i w:val="false"/>
                <w:color w:val="000000"/>
                <w:sz w:val="20"/>
              </w:rPr>
              <w:t>
Reexport</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Other</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Реэкспорттаушы:</w:t>
            </w:r>
          </w:p>
          <w:p>
            <w:pPr>
              <w:spacing w:after="20"/>
              <w:ind w:left="20"/>
              <w:jc w:val="both"/>
            </w:pPr>
            <w:r>
              <w:rPr>
                <w:rFonts w:ascii="Times New Roman"/>
                <w:b w:val="false"/>
                <w:i w:val="false"/>
                <w:color w:val="000000"/>
                <w:sz w:val="20"/>
              </w:rPr>
              <w:t>
Exporter / Re-exporter: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w:t>
            </w:r>
          </w:p>
          <w:p>
            <w:pPr>
              <w:spacing w:after="20"/>
              <w:ind w:left="20"/>
              <w:jc w:val="both"/>
            </w:pPr>
            <w:r>
              <w:rPr>
                <w:rFonts w:ascii="Times New Roman"/>
                <w:b w:val="false"/>
                <w:i w:val="false"/>
                <w:color w:val="000000"/>
                <w:sz w:val="20"/>
              </w:rPr>
              <w:t>
Permit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маркасы №:</w:t>
            </w:r>
          </w:p>
          <w:p>
            <w:pPr>
              <w:spacing w:after="20"/>
              <w:ind w:left="20"/>
              <w:jc w:val="both"/>
            </w:pPr>
            <w:r>
              <w:rPr>
                <w:rFonts w:ascii="Times New Roman"/>
                <w:b w:val="false"/>
                <w:i w:val="false"/>
                <w:color w:val="000000"/>
                <w:sz w:val="20"/>
              </w:rPr>
              <w:t>
Security stamp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p>
            <w:pPr>
              <w:spacing w:after="20"/>
              <w:ind w:left="20"/>
              <w:jc w:val="both"/>
            </w:pPr>
            <w:r>
              <w:rPr>
                <w:rFonts w:ascii="Times New Roman"/>
                <w:b w:val="false"/>
                <w:i w:val="false"/>
                <w:color w:val="000000"/>
                <w:sz w:val="20"/>
              </w:rPr>
              <w:t>
Importer: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 үшін бұл рұқсат тасымалдау шарттары СИТЕС ұсынымдарына, ал авиатасымалы жағдайында ИAТA қағидаларына сәйкес келгенде ғана жарамды</w:t>
            </w:r>
          </w:p>
          <w:p>
            <w:pPr>
              <w:spacing w:after="20"/>
              <w:ind w:left="20"/>
              <w:jc w:val="both"/>
            </w:pPr>
            <w:r>
              <w:rPr>
                <w:rFonts w:ascii="Times New Roman"/>
                <w:b w:val="false"/>
                <w:i w:val="false"/>
                <w:color w:val="000000"/>
                <w:sz w:val="20"/>
              </w:rPr>
              <w:t>
For live animals this permit is only valid if the transport conditions conform to the</w:t>
            </w:r>
          </w:p>
          <w:p>
            <w:pPr>
              <w:spacing w:after="20"/>
              <w:ind w:left="20"/>
              <w:jc w:val="both"/>
            </w:pPr>
            <w:r>
              <w:rPr>
                <w:rFonts w:ascii="Times New Roman"/>
                <w:b w:val="false"/>
                <w:i w:val="false"/>
                <w:color w:val="000000"/>
                <w:sz w:val="20"/>
              </w:rPr>
              <w:t>
CITES Guidelines for Transport of Live or, in the case of air transport, to the IATA</w:t>
            </w:r>
          </w:p>
          <w:p>
            <w:pPr>
              <w:spacing w:after="20"/>
              <w:ind w:left="20"/>
              <w:jc w:val="both"/>
            </w:pPr>
            <w:r>
              <w:rPr>
                <w:rFonts w:ascii="Times New Roman"/>
                <w:b w:val="false"/>
                <w:i w:val="false"/>
                <w:color w:val="000000"/>
                <w:sz w:val="20"/>
              </w:rPr>
              <w:t>
Live Animal Regulations</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орысша және латынша атауы</w:t>
            </w:r>
          </w:p>
          <w:p>
            <w:pPr>
              <w:spacing w:after="20"/>
              <w:ind w:left="20"/>
              <w:jc w:val="both"/>
            </w:pPr>
            <w:r>
              <w:rPr>
                <w:rFonts w:ascii="Times New Roman"/>
                <w:b w:val="false"/>
                <w:i w:val="false"/>
                <w:color w:val="000000"/>
                <w:sz w:val="20"/>
              </w:rPr>
              <w:t>
Russian and scientific name of animal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енді қоса алғанда, үлгінің сипаттамасы</w:t>
            </w:r>
          </w:p>
          <w:p>
            <w:pPr>
              <w:spacing w:after="20"/>
              <w:ind w:left="20"/>
              <w:jc w:val="both"/>
            </w:pPr>
            <w:r>
              <w:rPr>
                <w:rFonts w:ascii="Times New Roman"/>
                <w:b w:val="false"/>
                <w:i w:val="false"/>
                <w:color w:val="000000"/>
                <w:sz w:val="20"/>
              </w:rPr>
              <w:t>
Description of specimens, including identifying marks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Appen-</w:t>
            </w:r>
          </w:p>
          <w:p>
            <w:pPr>
              <w:spacing w:after="20"/>
              <w:ind w:left="20"/>
              <w:jc w:val="both"/>
            </w:pPr>
            <w:r>
              <w:rPr>
                <w:rFonts w:ascii="Times New Roman"/>
                <w:b w:val="false"/>
                <w:i w:val="false"/>
                <w:color w:val="000000"/>
                <w:sz w:val="20"/>
              </w:rPr>
              <w:t>
dix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p>
            <w:pPr>
              <w:spacing w:after="20"/>
              <w:ind w:left="20"/>
              <w:jc w:val="both"/>
            </w:pPr>
            <w:r>
              <w:rPr>
                <w:rFonts w:ascii="Times New Roman"/>
                <w:b w:val="false"/>
                <w:i w:val="false"/>
                <w:color w:val="000000"/>
                <w:sz w:val="20"/>
              </w:rPr>
              <w:t>
Sourc</w:t>
            </w:r>
          </w:p>
          <w:p>
            <w:pPr>
              <w:spacing w:after="20"/>
              <w:ind w:left="20"/>
              <w:jc w:val="both"/>
            </w:pPr>
            <w:r>
              <w:rPr>
                <w:rFonts w:ascii="Times New Roman"/>
                <w:b w:val="false"/>
                <w:i w:val="false"/>
                <w:color w:val="000000"/>
                <w:sz w:val="20"/>
              </w:rPr>
              <w:t>
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Purpos</w:t>
            </w:r>
          </w:p>
          <w:p>
            <w:pPr>
              <w:spacing w:after="20"/>
              <w:ind w:left="20"/>
              <w:jc w:val="both"/>
            </w:pPr>
            <w:r>
              <w:rPr>
                <w:rFonts w:ascii="Times New Roman"/>
                <w:b w:val="false"/>
                <w:i w:val="false"/>
                <w:color w:val="000000"/>
                <w:sz w:val="20"/>
              </w:rPr>
              <w:t>
е</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 немесе салмағы</w:t>
            </w:r>
          </w:p>
          <w:p>
            <w:pPr>
              <w:spacing w:after="20"/>
              <w:ind w:left="20"/>
              <w:jc w:val="both"/>
            </w:pPr>
            <w:r>
              <w:rPr>
                <w:rFonts w:ascii="Times New Roman"/>
                <w:b w:val="false"/>
                <w:i w:val="false"/>
                <w:color w:val="000000"/>
                <w:sz w:val="20"/>
              </w:rPr>
              <w:t>
Quantity: number of</w:t>
            </w:r>
          </w:p>
          <w:p>
            <w:pPr>
              <w:spacing w:after="20"/>
              <w:ind w:left="20"/>
              <w:jc w:val="both"/>
            </w:pPr>
            <w:r>
              <w:rPr>
                <w:rFonts w:ascii="Times New Roman"/>
                <w:b w:val="false"/>
                <w:i w:val="false"/>
                <w:color w:val="000000"/>
                <w:sz w:val="20"/>
              </w:rPr>
              <w:t>
specimens or weight</w:t>
            </w:r>
          </w:p>
        </w:tc>
      </w:tr>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p>
            <w:pPr>
              <w:spacing w:after="20"/>
              <w:ind w:left="20"/>
              <w:jc w:val="both"/>
            </w:pPr>
            <w:r>
              <w:rPr>
                <w:rFonts w:ascii="Times New Roman"/>
                <w:b w:val="false"/>
                <w:i w:val="false"/>
                <w:color w:val="000000"/>
                <w:sz w:val="20"/>
              </w:rPr>
              <w:t>
Country of origin</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нөмірі және күні </w:t>
            </w:r>
          </w:p>
          <w:p>
            <w:pPr>
              <w:spacing w:after="20"/>
              <w:ind w:left="20"/>
              <w:jc w:val="both"/>
            </w:pPr>
            <w:r>
              <w:rPr>
                <w:rFonts w:ascii="Times New Roman"/>
                <w:b w:val="false"/>
                <w:i w:val="false"/>
                <w:color w:val="000000"/>
                <w:sz w:val="20"/>
              </w:rPr>
              <w:t>
Permit № and date</w:t>
            </w:r>
          </w:p>
        </w:tc>
      </w:tr>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p>
            <w:pPr>
              <w:spacing w:after="20"/>
              <w:ind w:left="20"/>
              <w:jc w:val="both"/>
            </w:pPr>
            <w:r>
              <w:rPr>
                <w:rFonts w:ascii="Times New Roman"/>
                <w:b w:val="false"/>
                <w:i w:val="false"/>
                <w:color w:val="000000"/>
                <w:sz w:val="20"/>
              </w:rPr>
              <w:t>
Country of origin</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нөмірі және күні </w:t>
            </w:r>
          </w:p>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 берілді:</w:t>
            </w:r>
          </w:p>
          <w:p>
            <w:pPr>
              <w:spacing w:after="20"/>
              <w:ind w:left="20"/>
              <w:jc w:val="both"/>
            </w:pPr>
            <w:r>
              <w:rPr>
                <w:rFonts w:ascii="Times New Roman"/>
                <w:b w:val="false"/>
                <w:i w:val="false"/>
                <w:color w:val="000000"/>
                <w:sz w:val="20"/>
              </w:rPr>
              <w:t>
This permit was issued on: ______________ ___________________________________________</w:t>
            </w:r>
          </w:p>
          <w:p>
            <w:pPr>
              <w:spacing w:after="20"/>
              <w:ind w:left="20"/>
              <w:jc w:val="both"/>
            </w:pPr>
            <w:r>
              <w:rPr>
                <w:rFonts w:ascii="Times New Roman"/>
                <w:b w:val="false"/>
                <w:i w:val="false"/>
                <w:color w:val="000000"/>
                <w:sz w:val="20"/>
              </w:rPr>
              <w:t>
Күні/ Date Қорғаныш маркасы, қолы және мөрі</w:t>
            </w:r>
          </w:p>
          <w:p>
            <w:pPr>
              <w:spacing w:after="20"/>
              <w:ind w:left="20"/>
              <w:jc w:val="both"/>
            </w:pPr>
            <w:r>
              <w:rPr>
                <w:rFonts w:ascii="Times New Roman"/>
                <w:b w:val="false"/>
                <w:i w:val="false"/>
                <w:color w:val="000000"/>
                <w:sz w:val="20"/>
              </w:rPr>
              <w:t>
Қазақстан / Kazakhstan Security stamp, signature and official seal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 реэкспортты растау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шекарасынан өту бекетінде толтырылады</w:t>
            </w:r>
          </w:p>
          <w:p>
            <w:pPr>
              <w:spacing w:after="20"/>
              <w:ind w:left="20"/>
              <w:jc w:val="both"/>
            </w:pPr>
            <w:r>
              <w:rPr>
                <w:rFonts w:ascii="Times New Roman"/>
                <w:b w:val="false"/>
                <w:i w:val="false"/>
                <w:color w:val="000000"/>
                <w:sz w:val="20"/>
              </w:rPr>
              <w:t>
Өткізу бекеті _____________</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Лауазымды адамның қолы және</w:t>
            </w:r>
          </w:p>
          <w:p>
            <w:pPr>
              <w:spacing w:after="20"/>
              <w:ind w:left="20"/>
              <w:jc w:val="both"/>
            </w:pPr>
            <w:r>
              <w:rPr>
                <w:rFonts w:ascii="Times New Roman"/>
                <w:b w:val="false"/>
                <w:i w:val="false"/>
                <w:color w:val="000000"/>
                <w:sz w:val="20"/>
              </w:rPr>
              <w:t>
мөр: _______________________</w:t>
            </w:r>
          </w:p>
          <w:p>
            <w:pPr>
              <w:spacing w:after="20"/>
              <w:ind w:left="20"/>
              <w:jc w:val="both"/>
            </w:pPr>
            <w:r>
              <w:rPr>
                <w:rFonts w:ascii="Times New Roman"/>
                <w:b w:val="false"/>
                <w:i w:val="false"/>
                <w:color w:val="000000"/>
                <w:sz w:val="20"/>
              </w:rPr>
              <w:t>
Коносаменттің/авиақұжаттың нөмірі: _____________________</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CITES PERMIT/CERTIFICATE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