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b150" w14:textId="286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орындаушыларының ерекше құзыретіне жатпайтын атқарушылық құжаттар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мамырдағы № 593 қаулысы. Күші жойылды - Қазақстан Республикасы Үкіметінің 2015 жылғы 10 желтоқсандағы 991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10.12.2015 </w:t>
      </w:r>
      <w:r>
        <w:rPr>
          <w:rFonts w:ascii="Times New Roman"/>
          <w:b w:val="false"/>
          <w:i w:val="false"/>
          <w:color w:val="ff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«Атқарушылық іс жүргізу және сот орындаушыларының мәртебесі туралы» 2010 жылғы 2 сәуірдегі Қазақстан Республикасының Заңы 138-бабының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сот орындаушыларының ерекше құзыретіне жатпайтын атқарушылық құжаттар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сот орындаушыларының ерекше құзыретіне жатпайтын</w:t>
      </w:r>
      <w:r>
        <w:br/>
      </w:r>
      <w:r>
        <w:rPr>
          <w:rFonts w:ascii="Times New Roman"/>
          <w:b/>
          <w:i w:val="false"/>
          <w:color w:val="000000"/>
        </w:rPr>
        <w:t>
атқарушылық құжаттар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Стратегиялық объектілердің құқық иеленушілері тараптары болып табылатын атқарушылық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тауарларды өндіретін тұлғалар тараптары болып табылатын атқарушылық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Инвестициялық стратегиялық жобаларды іске асыратын тұлғалар тараптары болып табылатын атқарушылық құжаттар.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