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9fbe" w14:textId="d5c9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жанынан "Қоғамдық келісім" республикалық мемлекеттiк мекемесiн құру және Қазақстан Республикасы Президентiнiң кейбiр жарлықтарына толықтырулар енгiзу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мамырдағы № 579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Президентi жанынан «Қоғамдық келісім» республикалық мемлекеттiк мекемесiн құру және Қазақстан Республикасы Президентiнiң кейбiр жарлықтарына толықтырулар енгiзу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Президентi жанынан «Қоғамдық келісім»</w:t>
      </w:r>
      <w:r>
        <w:br/>
      </w:r>
      <w:r>
        <w:rPr>
          <w:rFonts w:ascii="Times New Roman"/>
          <w:b/>
          <w:i w:val="false"/>
          <w:color w:val="000000"/>
        </w:rPr>
        <w:t>
республикалық мемлекеттiк мекемесiн құру және Қазақстан</w:t>
      </w:r>
      <w:r>
        <w:br/>
      </w:r>
      <w:r>
        <w:rPr>
          <w:rFonts w:ascii="Times New Roman"/>
          <w:b/>
          <w:i w:val="false"/>
          <w:color w:val="000000"/>
        </w:rPr>
        <w:t>
Республикасы Президентiнiң кейбiр жарлықтарына толықтырулар</w:t>
      </w:r>
      <w:r>
        <w:br/>
      </w:r>
      <w:r>
        <w:rPr>
          <w:rFonts w:ascii="Times New Roman"/>
          <w:b/>
          <w:i w:val="false"/>
          <w:color w:val="000000"/>
        </w:rPr>
        <w:t>
енгiзу туралы</w:t>
      </w:r>
    </w:p>
    <w:p>
      <w:pPr>
        <w:spacing w:after="0"/>
        <w:ind w:left="0"/>
        <w:jc w:val="both"/>
      </w:pPr>
      <w:r>
        <w:rPr>
          <w:rFonts w:ascii="Times New Roman"/>
          <w:b w:val="false"/>
          <w:i w:val="false"/>
          <w:color w:val="000000"/>
          <w:sz w:val="28"/>
        </w:rPr>
        <w:t>      «Қазақстан Республикасының Президентi туралы» 1995 жылғы 26 желтоқсандағы Қазақстан Республикасы Конституциялық заңының </w:t>
      </w:r>
      <w:r>
        <w:rPr>
          <w:rFonts w:ascii="Times New Roman"/>
          <w:b w:val="false"/>
          <w:i w:val="false"/>
          <w:color w:val="000000"/>
          <w:sz w:val="28"/>
        </w:rPr>
        <w:t>33-бабын</w:t>
      </w:r>
      <w:r>
        <w:rPr>
          <w:rFonts w:ascii="Times New Roman"/>
          <w:b w:val="false"/>
          <w:i w:val="false"/>
          <w:color w:val="000000"/>
          <w:sz w:val="28"/>
        </w:rPr>
        <w:t xml:space="preserve"> iске асыру мақсатында </w:t>
      </w:r>
      <w:r>
        <w:rPr>
          <w:rFonts w:ascii="Times New Roman"/>
          <w:b/>
          <w:i w:val="false"/>
          <w:color w:val="000000"/>
          <w:sz w:val="28"/>
        </w:rPr>
        <w:t>ҚАУЛЫ ЕТЕМIН:</w:t>
      </w:r>
      <w:r>
        <w:br/>
      </w:r>
      <w:r>
        <w:rPr>
          <w:rFonts w:ascii="Times New Roman"/>
          <w:b w:val="false"/>
          <w:i w:val="false"/>
          <w:color w:val="000000"/>
          <w:sz w:val="28"/>
        </w:rPr>
        <w:t>
      1. Астана қаласында Қазақстан Республикасының Президентi жанынан «Қоғамдық келісім» республикалық мемлекеттiк мекемесi (бұдан әрi – мекеме) құрылсын.</w:t>
      </w:r>
      <w:r>
        <w:br/>
      </w:r>
      <w:r>
        <w:rPr>
          <w:rFonts w:ascii="Times New Roman"/>
          <w:b w:val="false"/>
          <w:i w:val="false"/>
          <w:color w:val="000000"/>
          <w:sz w:val="28"/>
        </w:rPr>
        <w:t>
      2. Қоса беріліп отырған мекеменің жарғысы бекітілсін.</w:t>
      </w:r>
      <w:r>
        <w:br/>
      </w:r>
      <w:r>
        <w:rPr>
          <w:rFonts w:ascii="Times New Roman"/>
          <w:b w:val="false"/>
          <w:i w:val="false"/>
          <w:color w:val="000000"/>
          <w:sz w:val="28"/>
        </w:rPr>
        <w:t>
      3. Мекеменiң штат саны 58 бiрлiк мөлшерінде белгiленсiн.</w:t>
      </w:r>
      <w:r>
        <w:br/>
      </w:r>
      <w:r>
        <w:rPr>
          <w:rFonts w:ascii="Times New Roman"/>
          <w:b w:val="false"/>
          <w:i w:val="false"/>
          <w:color w:val="000000"/>
          <w:sz w:val="28"/>
        </w:rPr>
        <w:t>
      4. Қазақстан Республикасы Президентiнiң Әкiмшiлiгi мекемеге қатысты уәкiлеттi орган болып айқындалсын.</w:t>
      </w:r>
      <w:r>
        <w:br/>
      </w:r>
      <w:r>
        <w:rPr>
          <w:rFonts w:ascii="Times New Roman"/>
          <w:b w:val="false"/>
          <w:i w:val="false"/>
          <w:color w:val="000000"/>
          <w:sz w:val="28"/>
        </w:rPr>
        <w:t>
      5. Мекеме директорын Қазақстан Республикасының Президентi қызметке тағайындайды және қызметтен босатады деп белгiленсiн.</w:t>
      </w:r>
      <w:r>
        <w:br/>
      </w:r>
      <w:r>
        <w:rPr>
          <w:rFonts w:ascii="Times New Roman"/>
          <w:b w:val="false"/>
          <w:i w:val="false"/>
          <w:color w:val="000000"/>
          <w:sz w:val="28"/>
        </w:rPr>
        <w:t>
      6. Қазақстан Республикасының Үкіметі:</w:t>
      </w:r>
      <w:r>
        <w:br/>
      </w:r>
      <w:r>
        <w:rPr>
          <w:rFonts w:ascii="Times New Roman"/>
          <w:b w:val="false"/>
          <w:i w:val="false"/>
          <w:color w:val="000000"/>
          <w:sz w:val="28"/>
        </w:rPr>
        <w:t>
      1) Қазақстан Республикасы Мәдениет министрлігінің «Достық үйі – Этносаралық қатынастар орталығы» республикалық мемлекеттік мекемесінің мүлкін мекемеге бере отырып, оны тарату туралы шаралар қабылдасын;</w:t>
      </w:r>
      <w:r>
        <w:br/>
      </w:r>
      <w:r>
        <w:rPr>
          <w:rFonts w:ascii="Times New Roman"/>
          <w:b w:val="false"/>
          <w:i w:val="false"/>
          <w:color w:val="000000"/>
          <w:sz w:val="28"/>
        </w:rPr>
        <w:t>
      2) бір ай мерзімде мекемені мемлекеттік тіркеуді қамтамасыз етсін;</w:t>
      </w:r>
      <w:r>
        <w:br/>
      </w:r>
      <w:r>
        <w:rPr>
          <w:rFonts w:ascii="Times New Roman"/>
          <w:b w:val="false"/>
          <w:i w:val="false"/>
          <w:color w:val="000000"/>
          <w:sz w:val="28"/>
        </w:rPr>
        <w:t>
      3) мекемені республикалық бюджеттен қаржыландыруды қамтамасыз етсін;</w:t>
      </w:r>
      <w:r>
        <w:br/>
      </w:r>
      <w:r>
        <w:rPr>
          <w:rFonts w:ascii="Times New Roman"/>
          <w:b w:val="false"/>
          <w:i w:val="false"/>
          <w:color w:val="000000"/>
          <w:sz w:val="28"/>
        </w:rPr>
        <w:t>
      4) Қазақстан Республикасының заңнамасында белгіленген тәртіппен мекеме басшыларының, мамандары мен қызметкерлерінің лауазымдық жалақыларын (мөлшерлемелерін) 1,72 жоғарылататын коэффициентін қолдана отырып белгілеуді қамтамасыз етсін;</w:t>
      </w:r>
      <w:r>
        <w:br/>
      </w:r>
      <w:r>
        <w:rPr>
          <w:rFonts w:ascii="Times New Roman"/>
          <w:b w:val="false"/>
          <w:i w:val="false"/>
          <w:color w:val="000000"/>
          <w:sz w:val="28"/>
        </w:rPr>
        <w:t>
      5) осы Жарлықтан туындайтын өзге де шараларды қабылдасын.</w:t>
      </w:r>
      <w:r>
        <w:br/>
      </w:r>
      <w:r>
        <w:rPr>
          <w:rFonts w:ascii="Times New Roman"/>
          <w:b w:val="false"/>
          <w:i w:val="false"/>
          <w:color w:val="000000"/>
          <w:sz w:val="28"/>
        </w:rPr>
        <w:t>
      7. Қазақстан Республикасы Қаржы министрлiгi Қазақстан Республикасы Президентiнiң Iс Басқармасымен бiрлесiп, Қазақстан Республикасының заңнамасында белгiленген тәртiппен мекеменi орналастыру үшiн Астана қаласынан үй-жай бөлудi қамтамасыз етсiн.</w:t>
      </w:r>
      <w:r>
        <w:br/>
      </w:r>
      <w:r>
        <w:rPr>
          <w:rFonts w:ascii="Times New Roman"/>
          <w:b w:val="false"/>
          <w:i w:val="false"/>
          <w:color w:val="000000"/>
          <w:sz w:val="28"/>
        </w:rPr>
        <w:t>
      8. Қазақстан Республикасы Президентiнiң мына жарлықтарына толықтырулар енгiзiлсiн:</w:t>
      </w:r>
      <w:r>
        <w:br/>
      </w:r>
      <w:r>
        <w:rPr>
          <w:rFonts w:ascii="Times New Roman"/>
          <w:b w:val="false"/>
          <w:i w:val="false"/>
          <w:color w:val="000000"/>
          <w:sz w:val="28"/>
        </w:rPr>
        <w:t>
      1) «Мемлекеттiк қызметшiлер лауазымдарының тiзiлiмiн бекiту туралы» Қазақстан Республикасы Президентiнiң 2013 жылғы 7 наурыздағы  № 523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19, 320-құжат):</w:t>
      </w:r>
      <w:r>
        <w:br/>
      </w:r>
      <w:r>
        <w:rPr>
          <w:rFonts w:ascii="Times New Roman"/>
          <w:b w:val="false"/>
          <w:i w:val="false"/>
          <w:color w:val="000000"/>
          <w:sz w:val="28"/>
        </w:rPr>
        <w:t>
      жоғарыда аталған Жарлықпен бекiтiлген мемлекеттiк саяси қызметшiлер лауазымдарының тiзiлiмiнде:</w:t>
      </w:r>
      <w:r>
        <w:br/>
      </w:r>
      <w:r>
        <w:rPr>
          <w:rFonts w:ascii="Times New Roman"/>
          <w:b w:val="false"/>
          <w:i w:val="false"/>
          <w:color w:val="000000"/>
          <w:sz w:val="28"/>
        </w:rPr>
        <w:t>
      «Мемлекеттік саяси лауазымдар» деген бөлімде:</w:t>
      </w:r>
      <w:r>
        <w:br/>
      </w:r>
      <w:r>
        <w:rPr>
          <w:rFonts w:ascii="Times New Roman"/>
          <w:b w:val="false"/>
          <w:i w:val="false"/>
          <w:color w:val="000000"/>
          <w:sz w:val="28"/>
        </w:rPr>
        <w:t>
      «Орталық коммуникациялар қызметiнің» директоры, оның орынбасарлары» деген жолдан кейiн мынадай мазмұндағы жолмен толықтырылсын:</w:t>
      </w:r>
      <w:r>
        <w:br/>
      </w:r>
      <w:r>
        <w:rPr>
          <w:rFonts w:ascii="Times New Roman"/>
          <w:b w:val="false"/>
          <w:i w:val="false"/>
          <w:color w:val="000000"/>
          <w:sz w:val="28"/>
        </w:rPr>
        <w:t>
      «Қоғамдық келісім» республикалық мемлекеттік мекемесінің директоры»;</w:t>
      </w:r>
      <w:r>
        <w:br/>
      </w:r>
      <w:r>
        <w:rPr>
          <w:rFonts w:ascii="Times New Roman"/>
          <w:b w:val="false"/>
          <w:i w:val="false"/>
          <w:color w:val="000000"/>
          <w:sz w:val="28"/>
        </w:rPr>
        <w:t>
      2) «Мемлекеттiк билiк органдары жүйесiндегi кадр саясатының кейбiр мәселелерi туралы» Қазақстан Республикасы Президентiнiң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 21, 265-құжат; 2005 ж., № 29, 362-құжат; 2006 ж., № 23, 229-құжат; 2007 ж., № 42, 479-құжат; 2009 ж., № 34, 321-құжат; 2010 ж., № 51, 466-құжат; 2011 ж., № 39, 472-құжат; № 41, 518-құжат; № 48, 646-құжат; № 51, 685-құжат; 2012 ж., № 35, 457-құжат, № 74, 1067-құжат, № 80, 1178-құжат; 2013 ж., № 24, 379-құжат, 381-құжат, № 29, 439-құжат, № 31, 465-құжат, № 33, 497-құжат, № 43, 633-құжат; 2014 ж., № 1, 1-құжат, № 3, 17-құжат):</w:t>
      </w:r>
      <w:r>
        <w:br/>
      </w:r>
      <w:r>
        <w:rPr>
          <w:rFonts w:ascii="Times New Roman"/>
          <w:b w:val="false"/>
          <w:i w:val="false"/>
          <w:color w:val="000000"/>
          <w:sz w:val="28"/>
        </w:rPr>
        <w:t>
      жоғарыда аталған Жарлықпен бекiтiлген мемлекеттiк саяси қызметшiлер лауазымдарының және Қазақстан Республикасының Президентi тағайындайтын немесе оның келiсуiмен тағайындалатын, оның ұсынуы бойынша сайланатын, сондай-ақ Қазақстан Республикасы Президентi Әкiмшiлiгiнiң келiсiмi бойынша тағайындалатын өзге де басшы лауазымды адамдардың тiзбесiнде: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2103"/>
        <w:gridCol w:w="3925"/>
        <w:gridCol w:w="2805"/>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мұрағатының директоры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Кеңсесінің бастығы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жолдан кейiн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2081"/>
        <w:gridCol w:w="3886"/>
        <w:gridCol w:w="2915"/>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келісім» республикалық мемлекеттік мекемесінің директоры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 төрағасының орынбасары,</w:t>
            </w:r>
            <w:r>
              <w:br/>
            </w:r>
            <w:r>
              <w:rPr>
                <w:rFonts w:ascii="Times New Roman"/>
                <w:b w:val="false"/>
                <w:i w:val="false"/>
                <w:color w:val="000000"/>
                <w:sz w:val="20"/>
              </w:rPr>
              <w:t>
Әкімшіліктің Қазақстан халқы Ассамблеясы Хатшылығының меңгерушісі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 жанындағы «Қоғамдық</w:t>
      </w:r>
      <w:r>
        <w:br/>
      </w:r>
      <w:r>
        <w:rPr>
          <w:rFonts w:ascii="Times New Roman"/>
          <w:b/>
          <w:i w:val="false"/>
          <w:color w:val="000000"/>
        </w:rPr>
        <w:t>
келісім» республикалық мемлекеттік мекемесінің</w:t>
      </w:r>
      <w:r>
        <w:br/>
      </w:r>
      <w:r>
        <w:rPr>
          <w:rFonts w:ascii="Times New Roman"/>
          <w:b/>
          <w:i w:val="false"/>
          <w:color w:val="000000"/>
        </w:rPr>
        <w:t>
ЖАРҒЫСЫ 1. Жалпы ережелер</w:t>
      </w:r>
    </w:p>
    <w:p>
      <w:pPr>
        <w:spacing w:after="0"/>
        <w:ind w:left="0"/>
        <w:jc w:val="both"/>
      </w:pPr>
      <w:r>
        <w:rPr>
          <w:rFonts w:ascii="Times New Roman"/>
          <w:b w:val="false"/>
          <w:i w:val="false"/>
          <w:color w:val="000000"/>
          <w:sz w:val="28"/>
        </w:rPr>
        <w:t>      1. Қазақстан Республикасының Президенті жанындағы «Қоғамдық келісім» республикалық мемлекеттік мекемесі (бұдан әрі – мекеме) Қазақстан халқы Ассамблеясының (бұдан әрі – Ассамблея) қызметін қамтамасыз ету және оның іс-шараларын өткізу жөніндегі функцияларды жүзеге асыру үшін мемлекеттік мекеме ұйымдық-құқықтық нысанында құрылған заңды тұлға мәртебесіне ие коммерциялық емес ұйым болып табылады.</w:t>
      </w:r>
      <w:r>
        <w:br/>
      </w:r>
      <w:r>
        <w:rPr>
          <w:rFonts w:ascii="Times New Roman"/>
          <w:b w:val="false"/>
          <w:i w:val="false"/>
          <w:color w:val="000000"/>
          <w:sz w:val="28"/>
        </w:rPr>
        <w:t>
      2. Мемлекеттік мекеменің түрі: республикалық.</w:t>
      </w:r>
      <w:r>
        <w:br/>
      </w:r>
      <w:r>
        <w:rPr>
          <w:rFonts w:ascii="Times New Roman"/>
          <w:b w:val="false"/>
          <w:i w:val="false"/>
          <w:color w:val="000000"/>
          <w:sz w:val="28"/>
        </w:rPr>
        <w:t>
      3. Мекеменің құрылтайшысы Қазақстан Республикасы Президентінің Әкімшілігі болып табылады.</w:t>
      </w:r>
      <w:r>
        <w:br/>
      </w:r>
      <w:r>
        <w:rPr>
          <w:rFonts w:ascii="Times New Roman"/>
          <w:b w:val="false"/>
          <w:i w:val="false"/>
          <w:color w:val="000000"/>
          <w:sz w:val="28"/>
        </w:rPr>
        <w:t>
      4. Мекемеге қатысты уәкілетті орган Қазақстан Республикасы Президентінің Әкімшілігі (бұдан әрі – уәкілетті орган) болып табылады.</w:t>
      </w:r>
      <w:r>
        <w:br/>
      </w:r>
      <w:r>
        <w:rPr>
          <w:rFonts w:ascii="Times New Roman"/>
          <w:b w:val="false"/>
          <w:i w:val="false"/>
          <w:color w:val="000000"/>
          <w:sz w:val="28"/>
        </w:rPr>
        <w:t>
      Мекеменің мүлкіне қатысты республикалық меншік субьектісінің құқығын Қазақстан Республикасының мемлекеттік мүлік жөніндегі уәкілетті органы (бұдан әрі – мемлекеттік мүлік жөніндегі уәкілетті орган) жүзеге асырады.</w:t>
      </w:r>
      <w:r>
        <w:br/>
      </w:r>
      <w:r>
        <w:rPr>
          <w:rFonts w:ascii="Times New Roman"/>
          <w:b w:val="false"/>
          <w:i w:val="false"/>
          <w:color w:val="000000"/>
          <w:sz w:val="28"/>
        </w:rPr>
        <w:t>
      5. Мекеменің атауы:</w:t>
      </w:r>
      <w:r>
        <w:br/>
      </w:r>
      <w:r>
        <w:rPr>
          <w:rFonts w:ascii="Times New Roman"/>
          <w:b w:val="false"/>
          <w:i w:val="false"/>
          <w:color w:val="000000"/>
          <w:sz w:val="28"/>
        </w:rPr>
        <w:t>
      1) толық:</w:t>
      </w:r>
      <w:r>
        <w:br/>
      </w:r>
      <w:r>
        <w:rPr>
          <w:rFonts w:ascii="Times New Roman"/>
          <w:b w:val="false"/>
          <w:i w:val="false"/>
          <w:color w:val="000000"/>
          <w:sz w:val="28"/>
        </w:rPr>
        <w:t>
      мемлекеттік тілде – Қазақстан Республикасының Президенті жанындағы «Қоғамдық келісім» республикалық мемлекеттік мекемесі;</w:t>
      </w:r>
      <w:r>
        <w:br/>
      </w:r>
      <w:r>
        <w:rPr>
          <w:rFonts w:ascii="Times New Roman"/>
          <w:b w:val="false"/>
          <w:i w:val="false"/>
          <w:color w:val="000000"/>
          <w:sz w:val="28"/>
        </w:rPr>
        <w:t>
      орыс тілінде – Республиканское государственное учреждение «Қоғамдық келісім» при Президенте Республики Казахстан.</w:t>
      </w:r>
      <w:r>
        <w:br/>
      </w:r>
      <w:r>
        <w:rPr>
          <w:rFonts w:ascii="Times New Roman"/>
          <w:b w:val="false"/>
          <w:i w:val="false"/>
          <w:color w:val="000000"/>
          <w:sz w:val="28"/>
        </w:rPr>
        <w:t>
      2) қысқартылған:</w:t>
      </w:r>
      <w:r>
        <w:br/>
      </w:r>
      <w:r>
        <w:rPr>
          <w:rFonts w:ascii="Times New Roman"/>
          <w:b w:val="false"/>
          <w:i w:val="false"/>
          <w:color w:val="000000"/>
          <w:sz w:val="28"/>
        </w:rPr>
        <w:t>
      мемлекеттік тілде – «Қоғамдық келісім» РММ;</w:t>
      </w:r>
      <w:r>
        <w:br/>
      </w:r>
      <w:r>
        <w:rPr>
          <w:rFonts w:ascii="Times New Roman"/>
          <w:b w:val="false"/>
          <w:i w:val="false"/>
          <w:color w:val="000000"/>
          <w:sz w:val="28"/>
        </w:rPr>
        <w:t>
      орыс тілінде – РГУ «Қоғамдық келісім».</w:t>
      </w:r>
      <w:r>
        <w:br/>
      </w:r>
      <w:r>
        <w:rPr>
          <w:rFonts w:ascii="Times New Roman"/>
          <w:b w:val="false"/>
          <w:i w:val="false"/>
          <w:color w:val="000000"/>
          <w:sz w:val="28"/>
        </w:rPr>
        <w:t>
      6. Мекеменің мекенжайы: 010000, Қазақстан Республикасы, Астана қаласы, Есіл ауданы, -------------- көшесі.</w:t>
      </w:r>
    </w:p>
    <w:p>
      <w:pPr>
        <w:spacing w:after="0"/>
        <w:ind w:left="0"/>
        <w:jc w:val="left"/>
      </w:pPr>
      <w:r>
        <w:rPr>
          <w:rFonts w:ascii="Times New Roman"/>
          <w:b/>
          <w:i w:val="false"/>
          <w:color w:val="000000"/>
        </w:rPr>
        <w:t xml:space="preserve"> 2. Мекеменің заңды мәртебесі</w:t>
      </w:r>
    </w:p>
    <w:p>
      <w:pPr>
        <w:spacing w:after="0"/>
        <w:ind w:left="0"/>
        <w:jc w:val="both"/>
      </w:pPr>
      <w:r>
        <w:rPr>
          <w:rFonts w:ascii="Times New Roman"/>
          <w:b w:val="false"/>
          <w:i w:val="false"/>
          <w:color w:val="000000"/>
          <w:sz w:val="28"/>
        </w:rPr>
        <w:t>      7. Мекеме мемлекеттік тіркелген сәттен бастап құрылды деп есептеледі және заңды тұлға құқығына ие болады.</w:t>
      </w:r>
      <w:r>
        <w:br/>
      </w:r>
      <w:r>
        <w:rPr>
          <w:rFonts w:ascii="Times New Roman"/>
          <w:b w:val="false"/>
          <w:i w:val="false"/>
          <w:color w:val="000000"/>
          <w:sz w:val="28"/>
        </w:rPr>
        <w:t>
      8. Мекеменің Қазақстан Республикасының заңнамасына сәйкес дербес балансы, банктерде шоты, Қазақстан Республикасының Мемлекеттік Елтаңбасы бейнеленген және мекеменің атауы бар бланктері, мөрі болады.</w:t>
      </w:r>
      <w:r>
        <w:br/>
      </w:r>
      <w:r>
        <w:rPr>
          <w:rFonts w:ascii="Times New Roman"/>
          <w:b w:val="false"/>
          <w:i w:val="false"/>
          <w:color w:val="000000"/>
          <w:sz w:val="28"/>
        </w:rPr>
        <w:t>
      9. Мекеме басқа заңды тұлға құра алмайды, сондай-ақ олардың құрылтайшысы (қатысушысы) бола алмайды.</w:t>
      </w:r>
      <w:r>
        <w:br/>
      </w:r>
      <w:r>
        <w:rPr>
          <w:rFonts w:ascii="Times New Roman"/>
          <w:b w:val="false"/>
          <w:i w:val="false"/>
          <w:color w:val="000000"/>
          <w:sz w:val="28"/>
        </w:rPr>
        <w:t>
      10. Мекеме өз міндеттемелері бойынша өзінің иелігіндегі ақшамен жауап береді. Мекемеде ақша жеткіліксіз болған кезде оның міндеттемелері бойынша субсидиялық жауапкершілікті Қазақстан Республикасы көтереді.</w:t>
      </w:r>
      <w:r>
        <w:br/>
      </w:r>
      <w:r>
        <w:rPr>
          <w:rFonts w:ascii="Times New Roman"/>
          <w:b w:val="false"/>
          <w:i w:val="false"/>
          <w:color w:val="000000"/>
          <w:sz w:val="28"/>
        </w:rPr>
        <w:t>
      11. Мекеменің азаматтық-құқықтық мәмілелері Қазақстан Республикасы Қаржы министрлігінің аумақтық қазынашылық бөлімшелерінде міндетті тіркелгенінен кейін ғана күшіне енеді.</w:t>
      </w:r>
    </w:p>
    <w:p>
      <w:pPr>
        <w:spacing w:after="0"/>
        <w:ind w:left="0"/>
        <w:jc w:val="left"/>
      </w:pPr>
      <w:r>
        <w:rPr>
          <w:rFonts w:ascii="Times New Roman"/>
          <w:b/>
          <w:i w:val="false"/>
          <w:color w:val="000000"/>
        </w:rPr>
        <w:t xml:space="preserve"> 3. Мекеме қызметінің нысанасы мен мақсаты</w:t>
      </w:r>
    </w:p>
    <w:p>
      <w:pPr>
        <w:spacing w:after="0"/>
        <w:ind w:left="0"/>
        <w:jc w:val="both"/>
      </w:pPr>
      <w:r>
        <w:rPr>
          <w:rFonts w:ascii="Times New Roman"/>
          <w:b w:val="false"/>
          <w:i w:val="false"/>
          <w:color w:val="000000"/>
          <w:sz w:val="28"/>
        </w:rPr>
        <w:t>      12. Мекеме қызметінің нысанасы:</w:t>
      </w:r>
      <w:r>
        <w:br/>
      </w:r>
      <w:r>
        <w:rPr>
          <w:rFonts w:ascii="Times New Roman"/>
          <w:b w:val="false"/>
          <w:i w:val="false"/>
          <w:color w:val="000000"/>
          <w:sz w:val="28"/>
        </w:rPr>
        <w:t>
      1) Ассамблеяның және оның құрылымдарының жұмысын ұйымдастырушылық және материалдық-техникалық қамтамасыз ету;</w:t>
      </w:r>
      <w:r>
        <w:br/>
      </w:r>
      <w:r>
        <w:rPr>
          <w:rFonts w:ascii="Times New Roman"/>
          <w:b w:val="false"/>
          <w:i w:val="false"/>
          <w:color w:val="000000"/>
          <w:sz w:val="28"/>
        </w:rPr>
        <w:t>
      2) Ассамблея қызметін ғылыми-сараптамалық, ақпараттық, талдамалық сүйемелдеуді ұйымдастыру;</w:t>
      </w:r>
      <w:r>
        <w:br/>
      </w:r>
      <w:r>
        <w:rPr>
          <w:rFonts w:ascii="Times New Roman"/>
          <w:b w:val="false"/>
          <w:i w:val="false"/>
          <w:color w:val="000000"/>
          <w:sz w:val="28"/>
        </w:rPr>
        <w:t>
      3) Ассамблеяның Мемлекет басшысы, Қазақстан Республикасының Мемлекеттік хатшысы қатысатын және басқа да іс-шараларын өткізу;</w:t>
      </w:r>
      <w:r>
        <w:br/>
      </w:r>
      <w:r>
        <w:rPr>
          <w:rFonts w:ascii="Times New Roman"/>
          <w:b w:val="false"/>
          <w:i w:val="false"/>
          <w:color w:val="000000"/>
          <w:sz w:val="28"/>
        </w:rPr>
        <w:t>
      4) этномәдени және басқа да қоғамдық бірлестіктер мен ұйымдардың Ассамблеяның міндеттерін іске асыруға бағытталған жұмыстарына қолдау көрсетуді ұйымдастыру.</w:t>
      </w:r>
      <w:r>
        <w:br/>
      </w:r>
      <w:r>
        <w:rPr>
          <w:rFonts w:ascii="Times New Roman"/>
          <w:b w:val="false"/>
          <w:i w:val="false"/>
          <w:color w:val="000000"/>
          <w:sz w:val="28"/>
        </w:rPr>
        <w:t>
      13. Мекеме қызметінің мақсаты Ассамблеяның жұмыс істеуін ұйымдастырушылық, қаржылық және материалдық-техникалық қамтамасыз етудің тиімді жүйесін құру, оның қоғамдық-бұқаралық, ғылыми-талдамалық, ақпараттық жұмысын жүргізу болып табылады.</w:t>
      </w:r>
      <w:r>
        <w:br/>
      </w:r>
      <w:r>
        <w:rPr>
          <w:rFonts w:ascii="Times New Roman"/>
          <w:b w:val="false"/>
          <w:i w:val="false"/>
          <w:color w:val="000000"/>
          <w:sz w:val="28"/>
        </w:rPr>
        <w:t>
      14. Мақсатқа қол жеткізу үшін мекеме мынадай қызмет түрлерін жүзеге асырады:</w:t>
      </w:r>
      <w:r>
        <w:br/>
      </w:r>
      <w:r>
        <w:rPr>
          <w:rFonts w:ascii="Times New Roman"/>
          <w:b w:val="false"/>
          <w:i w:val="false"/>
          <w:color w:val="000000"/>
          <w:sz w:val="28"/>
        </w:rPr>
        <w:t>
      1) Ассамблея Сессиясының, Кеңесінің отырыстарын және Ассамблеяның басқа да іс-шараларын өткізуді ұйымдастыру;</w:t>
      </w:r>
      <w:r>
        <w:br/>
      </w:r>
      <w:r>
        <w:rPr>
          <w:rFonts w:ascii="Times New Roman"/>
          <w:b w:val="false"/>
          <w:i w:val="false"/>
          <w:color w:val="000000"/>
          <w:sz w:val="28"/>
        </w:rPr>
        <w:t>
      2) Ассамблеяның Алматы қаласындағы достық үйін ұстау;</w:t>
      </w:r>
      <w:r>
        <w:br/>
      </w:r>
      <w:r>
        <w:rPr>
          <w:rFonts w:ascii="Times New Roman"/>
          <w:b w:val="false"/>
          <w:i w:val="false"/>
          <w:color w:val="000000"/>
          <w:sz w:val="28"/>
        </w:rPr>
        <w:t>
      3) республикалық этномәдени бірлестіктердің жұмысына жағдай жасау;</w:t>
      </w:r>
      <w:r>
        <w:br/>
      </w:r>
      <w:r>
        <w:rPr>
          <w:rFonts w:ascii="Times New Roman"/>
          <w:b w:val="false"/>
          <w:i w:val="false"/>
          <w:color w:val="000000"/>
          <w:sz w:val="28"/>
        </w:rPr>
        <w:t>
      4) Ассамблеяның мақсаты мен міндеттерін іске асыруға бағытталған бұқаралық қоғамдық-саяси іс-шараларды ұйымдастыру және өткізу;</w:t>
      </w:r>
      <w:r>
        <w:br/>
      </w:r>
      <w:r>
        <w:rPr>
          <w:rFonts w:ascii="Times New Roman"/>
          <w:b w:val="false"/>
          <w:i w:val="false"/>
          <w:color w:val="000000"/>
          <w:sz w:val="28"/>
        </w:rPr>
        <w:t>
      5) Ассамблея достық үйлерінің республикалық Әдістемелік кеңесінің, Ассамблеяның Ғылыми-сарапшылық кеңесінің, Ассамблея жанындағы журналистер клубының және Ассамблеяның басқа да құрылымдарының қызметін қамтамасыз ету;</w:t>
      </w:r>
      <w:r>
        <w:br/>
      </w:r>
      <w:r>
        <w:rPr>
          <w:rFonts w:ascii="Times New Roman"/>
          <w:b w:val="false"/>
          <w:i w:val="false"/>
          <w:color w:val="000000"/>
          <w:sz w:val="28"/>
        </w:rPr>
        <w:t>
      6) Ассамблеяның Даму тұжырымдамасын іске асыру жөніндегі іс-шараларды өткізу, оның ішінде оларды жоспарлау;</w:t>
      </w:r>
      <w:r>
        <w:br/>
      </w:r>
      <w:r>
        <w:rPr>
          <w:rFonts w:ascii="Times New Roman"/>
          <w:b w:val="false"/>
          <w:i w:val="false"/>
          <w:color w:val="000000"/>
          <w:sz w:val="28"/>
        </w:rPr>
        <w:t>
      7) Ассамблеяның Қазақстан Республикасы Парламенті Мәжілісіндегі депутаттық тобымен, қоғамдық бірлестіктермен және азаматтық қоғамның басқа да институттарымен өзара іс-қимыл жасауды қамтамасыз ету;</w:t>
      </w:r>
      <w:r>
        <w:br/>
      </w:r>
      <w:r>
        <w:rPr>
          <w:rFonts w:ascii="Times New Roman"/>
          <w:b w:val="false"/>
          <w:i w:val="false"/>
          <w:color w:val="000000"/>
          <w:sz w:val="28"/>
        </w:rPr>
        <w:t>
      8) мемлекеттік этносаясат саласындағы мемлекеттік бағдарламаларды әзірлеуге және іске асыруға қатысу;</w:t>
      </w:r>
      <w:r>
        <w:br/>
      </w:r>
      <w:r>
        <w:rPr>
          <w:rFonts w:ascii="Times New Roman"/>
          <w:b w:val="false"/>
          <w:i w:val="false"/>
          <w:color w:val="000000"/>
          <w:sz w:val="28"/>
        </w:rPr>
        <w:t>
      9) елдегі этносаралық қатынастардың жай-күйі жөнінде талдамалық және болжамдық материалдар дайындау және осы мәселе бойынша мониторинг жүргізу;</w:t>
      </w:r>
      <w:r>
        <w:br/>
      </w:r>
      <w:r>
        <w:rPr>
          <w:rFonts w:ascii="Times New Roman"/>
          <w:b w:val="false"/>
          <w:i w:val="false"/>
          <w:color w:val="000000"/>
          <w:sz w:val="28"/>
        </w:rPr>
        <w:t>
      10) Қазақстан Республикасы Президенті Әкімшілігі басшылығының, Ассамблея Хатшылығының тапсырмасы және мемлекеттік органдардың сұратуы бойынша мемлекеттік этносаясат мәселелері жөнінде ақпараттық-талдау материалдарын және баяндамалар дайындау;</w:t>
      </w:r>
      <w:r>
        <w:br/>
      </w:r>
      <w:r>
        <w:rPr>
          <w:rFonts w:ascii="Times New Roman"/>
          <w:b w:val="false"/>
          <w:i w:val="false"/>
          <w:color w:val="000000"/>
          <w:sz w:val="28"/>
        </w:rPr>
        <w:t>
      11) этносаралық және конфессияаралық қатынастарды реттеу жөнінде ұсыныстар мен ұсынымдарды пысықтау;</w:t>
      </w:r>
      <w:r>
        <w:br/>
      </w:r>
      <w:r>
        <w:rPr>
          <w:rFonts w:ascii="Times New Roman"/>
          <w:b w:val="false"/>
          <w:i w:val="false"/>
          <w:color w:val="000000"/>
          <w:sz w:val="28"/>
        </w:rPr>
        <w:t>
      12) мемлекеттік басқару органдары, қоғамдық және халықаралық ұйымдар үшін этносаралық және конфессияаралық мәселелер бойынша консультациялық қызметтер көрсету;</w:t>
      </w:r>
      <w:r>
        <w:br/>
      </w:r>
      <w:r>
        <w:rPr>
          <w:rFonts w:ascii="Times New Roman"/>
          <w:b w:val="false"/>
          <w:i w:val="false"/>
          <w:color w:val="000000"/>
          <w:sz w:val="28"/>
        </w:rPr>
        <w:t>
      13) Ассамблея қызметін ақпараттық қолдауды жүзеге асыру;</w:t>
      </w:r>
      <w:r>
        <w:br/>
      </w:r>
      <w:r>
        <w:rPr>
          <w:rFonts w:ascii="Times New Roman"/>
          <w:b w:val="false"/>
          <w:i w:val="false"/>
          <w:color w:val="000000"/>
          <w:sz w:val="28"/>
        </w:rPr>
        <w:t>
      14) Ассамблеяның баспа және электрондық бұқаралық ақпарат құралдарының жұмыс істеуін қамтамасыз ету;</w:t>
      </w:r>
      <w:r>
        <w:br/>
      </w:r>
      <w:r>
        <w:rPr>
          <w:rFonts w:ascii="Times New Roman"/>
          <w:b w:val="false"/>
          <w:i w:val="false"/>
          <w:color w:val="000000"/>
          <w:sz w:val="28"/>
        </w:rPr>
        <w:t>
      15) Ассамблея қызметін жария ету мәселелері бойынша бұқаралық ақпарат құралдарымен және медиа қоғамдастықпен, оның ішінде интернет ресурстарында жұмысты ұйымдастыру және мемлекеттік этносаясатын ілгерілету;</w:t>
      </w:r>
      <w:r>
        <w:br/>
      </w:r>
      <w:r>
        <w:rPr>
          <w:rFonts w:ascii="Times New Roman"/>
          <w:b w:val="false"/>
          <w:i w:val="false"/>
          <w:color w:val="000000"/>
          <w:sz w:val="28"/>
        </w:rPr>
        <w:t>
      16) Ассамблеяның медиа-жоспарларын әзірлеу және іске асыру;</w:t>
      </w:r>
      <w:r>
        <w:br/>
      </w:r>
      <w:r>
        <w:rPr>
          <w:rFonts w:ascii="Times New Roman"/>
          <w:b w:val="false"/>
          <w:i w:val="false"/>
          <w:color w:val="000000"/>
          <w:sz w:val="28"/>
        </w:rPr>
        <w:t>
      17) Ассамблея қызметін, этносаралық және конфессияаралық салаға қатысты нормативтік құқықтық актілерді ғылыми-сарапатамалық сүйемелдеу;</w:t>
      </w:r>
      <w:r>
        <w:br/>
      </w:r>
      <w:r>
        <w:rPr>
          <w:rFonts w:ascii="Times New Roman"/>
          <w:b w:val="false"/>
          <w:i w:val="false"/>
          <w:color w:val="000000"/>
          <w:sz w:val="28"/>
        </w:rPr>
        <w:t>
      18) Ассамблеяның ағартушылық қызметін ұйымдастыру және жүзеге асыру, оқыту семинарлары мен тренингтерін өткізу;</w:t>
      </w:r>
      <w:r>
        <w:br/>
      </w:r>
      <w:r>
        <w:rPr>
          <w:rFonts w:ascii="Times New Roman"/>
          <w:b w:val="false"/>
          <w:i w:val="false"/>
          <w:color w:val="000000"/>
          <w:sz w:val="28"/>
        </w:rPr>
        <w:t>
      19) мемлекеттік этносаясат саласында ғылыми-зерттеу жұмыстарын жүргізуді, этносаралық және конфессияаралық қатынастар саласын зерделеуді, олардың қазіргі жай-күйіне талдау жүргізуді, олардың дамуын болжауды және оларды жетілдіру бойынша ұсынымдар әзірлеуді ұйымдастыру;</w:t>
      </w:r>
      <w:r>
        <w:br/>
      </w:r>
      <w:r>
        <w:rPr>
          <w:rFonts w:ascii="Times New Roman"/>
          <w:b w:val="false"/>
          <w:i w:val="false"/>
          <w:color w:val="000000"/>
          <w:sz w:val="28"/>
        </w:rPr>
        <w:t>
      20) мемлекеттік органдар мен ұйымдар жүргізетін ғылыми-зерттеу жобаларына қатысу;</w:t>
      </w:r>
      <w:r>
        <w:br/>
      </w:r>
      <w:r>
        <w:rPr>
          <w:rFonts w:ascii="Times New Roman"/>
          <w:b w:val="false"/>
          <w:i w:val="false"/>
          <w:color w:val="000000"/>
          <w:sz w:val="28"/>
        </w:rPr>
        <w:t>
      21) Ассамблея қызметінің мәселелері бойынша, этносаралық және конфессияаралық қатынастар саласында ғылыми, ғылыми-әдістемелік және ақпараттық әдебиетті әзірлеуді ұйымдастыру;</w:t>
      </w:r>
      <w:r>
        <w:br/>
      </w:r>
      <w:r>
        <w:rPr>
          <w:rFonts w:ascii="Times New Roman"/>
          <w:b w:val="false"/>
          <w:i w:val="false"/>
          <w:color w:val="000000"/>
          <w:sz w:val="28"/>
        </w:rPr>
        <w:t>
      22) этносаралық және конфессияаралық дамудың әлемдік үрдістерін зерделеу және мониторингтеу;</w:t>
      </w:r>
      <w:r>
        <w:br/>
      </w:r>
      <w:r>
        <w:rPr>
          <w:rFonts w:ascii="Times New Roman"/>
          <w:b w:val="false"/>
          <w:i w:val="false"/>
          <w:color w:val="000000"/>
          <w:sz w:val="28"/>
        </w:rPr>
        <w:t>
      23) ғылыми еңбектерді (мақалалар, монографиялар, оқу құралдары және т.б.) басып шығаруды және Ассамблеяның баспа қызметін, Ассамблея қызметінің бағыттары бойынша басқа да ақпараттық материалдар өндірісін ұйымдастыру;</w:t>
      </w:r>
      <w:r>
        <w:br/>
      </w:r>
      <w:r>
        <w:rPr>
          <w:rFonts w:ascii="Times New Roman"/>
          <w:b w:val="false"/>
          <w:i w:val="false"/>
          <w:color w:val="000000"/>
          <w:sz w:val="28"/>
        </w:rPr>
        <w:t>
      24) Ассамблея қызметінің бағыттары бойынша семинарлар, конференциялар және өзге де іс-шаралар өткізу;</w:t>
      </w:r>
      <w:r>
        <w:br/>
      </w:r>
      <w:r>
        <w:rPr>
          <w:rFonts w:ascii="Times New Roman"/>
          <w:b w:val="false"/>
          <w:i w:val="false"/>
          <w:color w:val="000000"/>
          <w:sz w:val="28"/>
        </w:rPr>
        <w:t>
      25) Ассамблеяның халықаралық ынтымақтастығын, оның халықаралық және басқа да іс-шаралардың жұмысына қатысуын ұйымдастыру;</w:t>
      </w:r>
      <w:r>
        <w:br/>
      </w:r>
      <w:r>
        <w:rPr>
          <w:rFonts w:ascii="Times New Roman"/>
          <w:b w:val="false"/>
          <w:i w:val="false"/>
          <w:color w:val="000000"/>
          <w:sz w:val="28"/>
        </w:rPr>
        <w:t>
      26) Ассамблеяның мемлекеттік тілді және Қазақстан халқының басқа да тілдерін дамыту бойынша жұмысын ұйымдастыру;</w:t>
      </w:r>
      <w:r>
        <w:br/>
      </w:r>
      <w:r>
        <w:rPr>
          <w:rFonts w:ascii="Times New Roman"/>
          <w:b w:val="false"/>
          <w:i w:val="false"/>
          <w:color w:val="000000"/>
          <w:sz w:val="28"/>
        </w:rPr>
        <w:t>
      27) Ассамблеяның ынтымақтастық туралы меморандумдары мен келісімдерін орындау шеңберінде жұмысты ұйымдастыру;</w:t>
      </w:r>
      <w:r>
        <w:br/>
      </w:r>
      <w:r>
        <w:rPr>
          <w:rFonts w:ascii="Times New Roman"/>
          <w:b w:val="false"/>
          <w:i w:val="false"/>
          <w:color w:val="000000"/>
          <w:sz w:val="28"/>
        </w:rPr>
        <w:t>
      28) мемлекеттік органдармен, мемлекеттік емес ұйымдармен және халықаралық, шетелдік мекемелермен хат алмасуды жүзеге асыру және жүргізу;</w:t>
      </w:r>
      <w:r>
        <w:br/>
      </w:r>
      <w:r>
        <w:rPr>
          <w:rFonts w:ascii="Times New Roman"/>
          <w:b w:val="false"/>
          <w:i w:val="false"/>
          <w:color w:val="000000"/>
          <w:sz w:val="28"/>
        </w:rPr>
        <w:t>
      29) Қазақстан Республикасы заңнамасының талаптарына сай келетін және мекеменің жарғысына қайшы келмейтін өзге де қызмет түрлерін жүзеге асыру және мәмілелер жасасу.</w:t>
      </w:r>
      <w:r>
        <w:br/>
      </w:r>
      <w:r>
        <w:rPr>
          <w:rFonts w:ascii="Times New Roman"/>
          <w:b w:val="false"/>
          <w:i w:val="false"/>
          <w:color w:val="000000"/>
          <w:sz w:val="28"/>
        </w:rPr>
        <w:t>
      Мекемеге өз қызметінің жарғыда бекітілген нысанасы мен мақсатына сай келмейтін қызметті, сондай-ақ мәмілелер жасауды жүзеге асыруға тыйым салынады.</w:t>
      </w:r>
      <w:r>
        <w:br/>
      </w:r>
      <w:r>
        <w:rPr>
          <w:rFonts w:ascii="Times New Roman"/>
          <w:b w:val="false"/>
          <w:i w:val="false"/>
          <w:color w:val="000000"/>
          <w:sz w:val="28"/>
        </w:rPr>
        <w:t>
      15. Мекеменің Қазақстан Республикасының заңдарымен немесе құрылтай құжатымен белгілі бір деңгейде шектелген қызмет мақсаттарына қайшы келетін не директордың жарғылық құзыретін бұза отырып мәміле жасасуы уәкілетті органның немесе мемлекеттік мүлік жөніндегі уәкілетті органның не прокурордың талап арызы бойынша жарамсыз деп танылуы мүмкін.</w:t>
      </w:r>
      <w:r>
        <w:br/>
      </w:r>
      <w:r>
        <w:rPr>
          <w:rFonts w:ascii="Times New Roman"/>
          <w:b w:val="false"/>
          <w:i w:val="false"/>
          <w:color w:val="000000"/>
          <w:sz w:val="28"/>
        </w:rPr>
        <w:t>
      16. Мекеме директорының мекеменің жарғыдан тыс қызметті жүзеге асыруына бағытталған әрекеті еңбек міндеттемелерін бұзу болып табылады және тәртіптік әрі материалдық жауапкершілік шараларын қолдануға әкеп соғады.</w:t>
      </w:r>
    </w:p>
    <w:p>
      <w:pPr>
        <w:spacing w:after="0"/>
        <w:ind w:left="0"/>
        <w:jc w:val="left"/>
      </w:pPr>
      <w:r>
        <w:rPr>
          <w:rFonts w:ascii="Times New Roman"/>
          <w:b/>
          <w:i w:val="false"/>
          <w:color w:val="000000"/>
        </w:rPr>
        <w:t xml:space="preserve"> 4. Мемлекеттік мекемені басқару</w:t>
      </w:r>
    </w:p>
    <w:p>
      <w:pPr>
        <w:spacing w:after="0"/>
        <w:ind w:left="0"/>
        <w:jc w:val="both"/>
      </w:pPr>
      <w:r>
        <w:rPr>
          <w:rFonts w:ascii="Times New Roman"/>
          <w:b w:val="false"/>
          <w:i w:val="false"/>
          <w:color w:val="000000"/>
          <w:sz w:val="28"/>
        </w:rPr>
        <w:t>      17. Мекемені жалпы басқаруды уәкілетті орган жүзеге асырады.</w:t>
      </w:r>
      <w:r>
        <w:br/>
      </w:r>
      <w:r>
        <w:rPr>
          <w:rFonts w:ascii="Times New Roman"/>
          <w:b w:val="false"/>
          <w:i w:val="false"/>
          <w:color w:val="000000"/>
          <w:sz w:val="28"/>
        </w:rPr>
        <w:t>
      Мекеме жұмысын Қазақстан Республикасы Президенті Әкімшілігінің Қазақстан халқы Ассамблеясының Хатшылығы үйлестіреді.</w:t>
      </w:r>
      <w:r>
        <w:br/>
      </w:r>
      <w:r>
        <w:rPr>
          <w:rFonts w:ascii="Times New Roman"/>
          <w:b w:val="false"/>
          <w:i w:val="false"/>
          <w:color w:val="000000"/>
          <w:sz w:val="28"/>
        </w:rPr>
        <w:t>
      18. Уәкілетті орган Қазақстан Республикасының заңнамасында белгіленген тәртіппен мынадай функцияларды жүзеге асырады:</w:t>
      </w:r>
      <w:r>
        <w:br/>
      </w:r>
      <w:r>
        <w:rPr>
          <w:rFonts w:ascii="Times New Roman"/>
          <w:b w:val="false"/>
          <w:i w:val="false"/>
          <w:color w:val="000000"/>
          <w:sz w:val="28"/>
        </w:rPr>
        <w:t>
      1) мекемеге мүлікті бекітіп береді;</w:t>
      </w:r>
      <w:r>
        <w:br/>
      </w:r>
      <w:r>
        <w:rPr>
          <w:rFonts w:ascii="Times New Roman"/>
          <w:b w:val="false"/>
          <w:i w:val="false"/>
          <w:color w:val="000000"/>
          <w:sz w:val="28"/>
        </w:rPr>
        <w:t>
      2) мекемені қаржыландырудың жеке жоспарын бекітеді;</w:t>
      </w:r>
      <w:r>
        <w:br/>
      </w:r>
      <w:r>
        <w:rPr>
          <w:rFonts w:ascii="Times New Roman"/>
          <w:b w:val="false"/>
          <w:i w:val="false"/>
          <w:color w:val="000000"/>
          <w:sz w:val="28"/>
        </w:rPr>
        <w:t>
      3) мекеме мүлкінің сақталуын бақылауды жүзеге асырады;</w:t>
      </w:r>
      <w:r>
        <w:br/>
      </w:r>
      <w:r>
        <w:rPr>
          <w:rFonts w:ascii="Times New Roman"/>
          <w:b w:val="false"/>
          <w:i w:val="false"/>
          <w:color w:val="000000"/>
          <w:sz w:val="28"/>
        </w:rPr>
        <w:t>
      4) мекеме жарғысын, оған өзгерістер мен толықтырулар енгізуді бекітеді;</w:t>
      </w:r>
      <w:r>
        <w:br/>
      </w:r>
      <w:r>
        <w:rPr>
          <w:rFonts w:ascii="Times New Roman"/>
          <w:b w:val="false"/>
          <w:i w:val="false"/>
          <w:color w:val="000000"/>
          <w:sz w:val="28"/>
        </w:rPr>
        <w:t>
      5) мекеменің басқару органдарының құрылымын, қалыптасу тәртібін және өкілеттік мерзімін, мекеменің шешімдер қабылдау тәртібін айқындайды;</w:t>
      </w:r>
      <w:r>
        <w:br/>
      </w:r>
      <w:r>
        <w:rPr>
          <w:rFonts w:ascii="Times New Roman"/>
          <w:b w:val="false"/>
          <w:i w:val="false"/>
          <w:color w:val="000000"/>
          <w:sz w:val="28"/>
        </w:rPr>
        <w:t>
      6) мекеме басшысының құқықтарын, міндеттері мен жауапкершілігін, оны атқарып отырған қызметінен босату негіздерін айқындайды;</w:t>
      </w:r>
      <w:r>
        <w:br/>
      </w:r>
      <w:r>
        <w:rPr>
          <w:rFonts w:ascii="Times New Roman"/>
          <w:b w:val="false"/>
          <w:i w:val="false"/>
          <w:color w:val="000000"/>
          <w:sz w:val="28"/>
        </w:rPr>
        <w:t>
      7) мекеменің құрылымы мен шекті штат санын бекітеді;</w:t>
      </w:r>
      <w:r>
        <w:br/>
      </w:r>
      <w:r>
        <w:rPr>
          <w:rFonts w:ascii="Times New Roman"/>
          <w:b w:val="false"/>
          <w:i w:val="false"/>
          <w:color w:val="000000"/>
          <w:sz w:val="28"/>
        </w:rPr>
        <w:t>
      8) мекеменің жылдық қаржылық есептілігін бекітеді;</w:t>
      </w:r>
      <w:r>
        <w:br/>
      </w:r>
      <w:r>
        <w:rPr>
          <w:rFonts w:ascii="Times New Roman"/>
          <w:b w:val="false"/>
          <w:i w:val="false"/>
          <w:color w:val="000000"/>
          <w:sz w:val="28"/>
        </w:rPr>
        <w:t>
      9) мемлекеттік мүлік жөніндегі уәкілетті органға мекемеге берілген немесе ол өзінің жеке шаруашылық қызметі нәтижесінде сатып алған мүліктерді алып қоюға немесе қайта бөлуге келісім береді;</w:t>
      </w:r>
      <w:r>
        <w:br/>
      </w:r>
      <w:r>
        <w:rPr>
          <w:rFonts w:ascii="Times New Roman"/>
          <w:b w:val="false"/>
          <w:i w:val="false"/>
          <w:color w:val="000000"/>
          <w:sz w:val="28"/>
        </w:rPr>
        <w:t>
      10) мекеменің филиалдары мен өкілдіктерін құруға келісім береді;</w:t>
      </w:r>
      <w:r>
        <w:br/>
      </w:r>
      <w:r>
        <w:rPr>
          <w:rFonts w:ascii="Times New Roman"/>
          <w:b w:val="false"/>
          <w:i w:val="false"/>
          <w:color w:val="000000"/>
          <w:sz w:val="28"/>
        </w:rPr>
        <w:t>
      11) мемлекеттік мүлік жөніндегі уәкілетті органмен келісім бойынша мекемені қайта ұйымдастыруды және таратуды жүзеге асырады;</w:t>
      </w:r>
      <w:r>
        <w:br/>
      </w:r>
      <w:r>
        <w:rPr>
          <w:rFonts w:ascii="Times New Roman"/>
          <w:b w:val="false"/>
          <w:i w:val="false"/>
          <w:color w:val="000000"/>
          <w:sz w:val="28"/>
        </w:rPr>
        <w:t>
      12) Қазақстан Республикасының заңнамасында белгіленген өзге де функцияларды жүзеге асырады.</w:t>
      </w:r>
      <w:r>
        <w:br/>
      </w:r>
      <w:r>
        <w:rPr>
          <w:rFonts w:ascii="Times New Roman"/>
          <w:b w:val="false"/>
          <w:i w:val="false"/>
          <w:color w:val="000000"/>
          <w:sz w:val="28"/>
        </w:rPr>
        <w:t>
      19. Мекеме директорын (бұдан әрі – директор) Қазақстан Республикасының Президенті қызметке тағайындайды және қызметтен босатады.</w:t>
      </w:r>
      <w:r>
        <w:br/>
      </w:r>
      <w:r>
        <w:rPr>
          <w:rFonts w:ascii="Times New Roman"/>
          <w:b w:val="false"/>
          <w:i w:val="false"/>
          <w:color w:val="000000"/>
          <w:sz w:val="28"/>
        </w:rPr>
        <w:t>
      20. Директор мекеменің жұмысын ұйымдастырады және басқарады, уәкілетті органға тікелей бағынады және мекемеге жүктелген міндеттердің орындалуы мен оның өз функцияларын жүзеге асыруына дербес жауапты болады.</w:t>
      </w:r>
      <w:r>
        <w:br/>
      </w:r>
      <w:r>
        <w:rPr>
          <w:rFonts w:ascii="Times New Roman"/>
          <w:b w:val="false"/>
          <w:i w:val="false"/>
          <w:color w:val="000000"/>
          <w:sz w:val="28"/>
        </w:rPr>
        <w:t>
      21. Директор Қазақстан Республикасының заңнамасы мен осы жарғыда айқындалатын өз құзыретіне сәйкес дара басшылық қағидаттарында іс-қимыл жасайды және мекеме қызметінің мәселелерін дербес шешеді.</w:t>
      </w:r>
      <w:r>
        <w:br/>
      </w:r>
      <w:r>
        <w:rPr>
          <w:rFonts w:ascii="Times New Roman"/>
          <w:b w:val="false"/>
          <w:i w:val="false"/>
          <w:color w:val="000000"/>
          <w:sz w:val="28"/>
        </w:rPr>
        <w:t>
      22. Мекеме қызметін жүзеге асыру кезінде директор Қазақстан Республикасының заңнамасында белгіленген тәртіппен:</w:t>
      </w:r>
      <w:r>
        <w:br/>
      </w:r>
      <w:r>
        <w:rPr>
          <w:rFonts w:ascii="Times New Roman"/>
          <w:b w:val="false"/>
          <w:i w:val="false"/>
          <w:color w:val="000000"/>
          <w:sz w:val="28"/>
        </w:rPr>
        <w:t>
      1) мекеме атынан сенімхатсыз әрекет етеді;</w:t>
      </w:r>
      <w:r>
        <w:br/>
      </w:r>
      <w:r>
        <w:rPr>
          <w:rFonts w:ascii="Times New Roman"/>
          <w:b w:val="false"/>
          <w:i w:val="false"/>
          <w:color w:val="000000"/>
          <w:sz w:val="28"/>
        </w:rPr>
        <w:t>
      2) мемлекеттік органдарда, өзге де ұйымдарда мекеменің мүддесін білдіреді;</w:t>
      </w:r>
      <w:r>
        <w:br/>
      </w:r>
      <w:r>
        <w:rPr>
          <w:rFonts w:ascii="Times New Roman"/>
          <w:b w:val="false"/>
          <w:i w:val="false"/>
          <w:color w:val="000000"/>
          <w:sz w:val="28"/>
        </w:rPr>
        <w:t>
      3) шарттар жасасады;</w:t>
      </w:r>
      <w:r>
        <w:br/>
      </w:r>
      <w:r>
        <w:rPr>
          <w:rFonts w:ascii="Times New Roman"/>
          <w:b w:val="false"/>
          <w:i w:val="false"/>
          <w:color w:val="000000"/>
          <w:sz w:val="28"/>
        </w:rPr>
        <w:t>
      4) сенімхаттар береді;</w:t>
      </w:r>
      <w:r>
        <w:br/>
      </w: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мен қызметкерлердің біліктілігін арттырудың өзге де түрлері бойынша мекеменің тәртібі мен жоспарларын бекітеді;</w:t>
      </w:r>
      <w:r>
        <w:br/>
      </w:r>
      <w:r>
        <w:rPr>
          <w:rFonts w:ascii="Times New Roman"/>
          <w:b w:val="false"/>
          <w:i w:val="false"/>
          <w:color w:val="000000"/>
          <w:sz w:val="28"/>
        </w:rPr>
        <w:t>
      6) банктік шоттар ашады;</w:t>
      </w:r>
      <w:r>
        <w:br/>
      </w:r>
      <w:r>
        <w:rPr>
          <w:rFonts w:ascii="Times New Roman"/>
          <w:b w:val="false"/>
          <w:i w:val="false"/>
          <w:color w:val="000000"/>
          <w:sz w:val="28"/>
        </w:rPr>
        <w:t>
      7) барлық қызметкерлер үшін міндетті бұйрық шығарады және нұсқаулар береді;</w:t>
      </w:r>
      <w:r>
        <w:br/>
      </w:r>
      <w:r>
        <w:rPr>
          <w:rFonts w:ascii="Times New Roman"/>
          <w:b w:val="false"/>
          <w:i w:val="false"/>
          <w:color w:val="000000"/>
          <w:sz w:val="28"/>
        </w:rPr>
        <w:t>
      8) Президент Әкімшілігінің Қазақстан халқы Ассамблеясы Хатшылығымен келісім бойынша өз орынбасарларын және мекеменің өзге де басшы қызметкерлерін қызметке тағайындайды;</w:t>
      </w:r>
      <w:r>
        <w:br/>
      </w:r>
      <w:r>
        <w:rPr>
          <w:rFonts w:ascii="Times New Roman"/>
          <w:b w:val="false"/>
          <w:i w:val="false"/>
          <w:color w:val="000000"/>
          <w:sz w:val="28"/>
        </w:rPr>
        <w:t>
      9) мекеме қызметкерлерін жұмысқа қабылдайды және жұмыстан босатады;</w:t>
      </w:r>
      <w:r>
        <w:br/>
      </w:r>
      <w:r>
        <w:rPr>
          <w:rFonts w:ascii="Times New Roman"/>
          <w:b w:val="false"/>
          <w:i w:val="false"/>
          <w:color w:val="000000"/>
          <w:sz w:val="28"/>
        </w:rPr>
        <w:t>
      10) Қазақстан Республикасының заңнамасында белгіленген тәртіппен мекеме қызметкерлеріне ынталандыру шараларын қолданады және оларды тәртіптік жазаға тартады;</w:t>
      </w:r>
      <w:r>
        <w:br/>
      </w:r>
      <w:r>
        <w:rPr>
          <w:rFonts w:ascii="Times New Roman"/>
          <w:b w:val="false"/>
          <w:i w:val="false"/>
          <w:color w:val="000000"/>
          <w:sz w:val="28"/>
        </w:rPr>
        <w:t>
      11) өз орынбасарының (орынбасарларының) және мекеменің өзге де басшы қызметкерлерінің міндеттері мен өкілеттіктерінің шеңберін айқындайды;</w:t>
      </w:r>
      <w:r>
        <w:br/>
      </w:r>
      <w:r>
        <w:rPr>
          <w:rFonts w:ascii="Times New Roman"/>
          <w:b w:val="false"/>
          <w:i w:val="false"/>
          <w:color w:val="000000"/>
          <w:sz w:val="28"/>
        </w:rPr>
        <w:t>
      12) Қазақстан Республикасының заңнамасымен, осы жарғымен және уәкілетті органмен өзіне жүктелген өзге де функцияларды жүзеге асырады.</w:t>
      </w:r>
    </w:p>
    <w:p>
      <w:pPr>
        <w:spacing w:after="0"/>
        <w:ind w:left="0"/>
        <w:jc w:val="left"/>
      </w:pPr>
      <w:r>
        <w:rPr>
          <w:rFonts w:ascii="Times New Roman"/>
          <w:b/>
          <w:i w:val="false"/>
          <w:color w:val="000000"/>
        </w:rPr>
        <w:t xml:space="preserve"> 5. Мекеме мүлкін құру тәртібі</w:t>
      </w:r>
    </w:p>
    <w:p>
      <w:pPr>
        <w:spacing w:after="0"/>
        <w:ind w:left="0"/>
        <w:jc w:val="both"/>
      </w:pPr>
      <w:r>
        <w:rPr>
          <w:rFonts w:ascii="Times New Roman"/>
          <w:b w:val="false"/>
          <w:i w:val="false"/>
          <w:color w:val="000000"/>
          <w:sz w:val="28"/>
        </w:rPr>
        <w:t>      23. Мекеме мүлкі заңды тұлғаның активтерінен тұрады, олардың құны оның балансында көрсетіледі. Мекеменің мүлкі:</w:t>
      </w:r>
      <w:r>
        <w:br/>
      </w:r>
      <w:r>
        <w:rPr>
          <w:rFonts w:ascii="Times New Roman"/>
          <w:b w:val="false"/>
          <w:i w:val="false"/>
          <w:color w:val="000000"/>
          <w:sz w:val="28"/>
        </w:rPr>
        <w:t>
      1) меншік иесі берген мүлік;</w:t>
      </w:r>
      <w:r>
        <w:br/>
      </w:r>
      <w:r>
        <w:rPr>
          <w:rFonts w:ascii="Times New Roman"/>
          <w:b w:val="false"/>
          <w:i w:val="false"/>
          <w:color w:val="000000"/>
          <w:sz w:val="28"/>
        </w:rPr>
        <w:t>
      2) өз қызметінің нәтижесінде сатып алынған мүлік (ақшалай кірісті қоса алғанда);</w:t>
      </w:r>
      <w:r>
        <w:br/>
      </w:r>
      <w:r>
        <w:rPr>
          <w:rFonts w:ascii="Times New Roman"/>
          <w:b w:val="false"/>
          <w:i w:val="false"/>
          <w:color w:val="000000"/>
          <w:sz w:val="28"/>
        </w:rPr>
        <w:t>
      3)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24. Мекеменің өзіне бекітіп берілген мүлікті және өзіне қаржыландыру жоспары бойынша бөлінген қаражат есебінен сатып алынған мүлікті өз бетінше иеліктен шығаруға немесе оған өзге де тәсілмен иелік етуге құқығы жоқ.</w:t>
      </w:r>
      <w:r>
        <w:br/>
      </w:r>
      <w:r>
        <w:rPr>
          <w:rFonts w:ascii="Times New Roman"/>
          <w:b w:val="false"/>
          <w:i w:val="false"/>
          <w:color w:val="000000"/>
          <w:sz w:val="28"/>
        </w:rPr>
        <w:t>
      25. Мекеме қызметін уәкілетті орган бюджеттен қаржыландырады.</w:t>
      </w:r>
      <w:r>
        <w:br/>
      </w:r>
      <w:r>
        <w:rPr>
          <w:rFonts w:ascii="Times New Roman"/>
          <w:b w:val="false"/>
          <w:i w:val="false"/>
          <w:color w:val="000000"/>
          <w:sz w:val="28"/>
        </w:rPr>
        <w:t>
      26. Мекеме бухгалтерлік есеп жүргізеді және Қазақстан Республикасының заңнамасына сәйкес есептілік ұсынады.</w:t>
      </w:r>
      <w:r>
        <w:br/>
      </w:r>
      <w:r>
        <w:rPr>
          <w:rFonts w:ascii="Times New Roman"/>
          <w:b w:val="false"/>
          <w:i w:val="false"/>
          <w:color w:val="000000"/>
          <w:sz w:val="28"/>
        </w:rPr>
        <w:t>
      27. Мекеменің қаржы-шаруашылық қызметін тексеру мен ревизиялауды Қазақстан Республикасының заңнамасында белгіленген тәртіппен уәкілетті орган жүзеге асырады.</w:t>
      </w:r>
    </w:p>
    <w:p>
      <w:pPr>
        <w:spacing w:after="0"/>
        <w:ind w:left="0"/>
        <w:jc w:val="left"/>
      </w:pPr>
      <w:r>
        <w:rPr>
          <w:rFonts w:ascii="Times New Roman"/>
          <w:b/>
          <w:i w:val="false"/>
          <w:color w:val="000000"/>
        </w:rPr>
        <w:t xml:space="preserve"> 6. Мекеменің жұмыс режимі</w:t>
      </w:r>
    </w:p>
    <w:p>
      <w:pPr>
        <w:spacing w:after="0"/>
        <w:ind w:left="0"/>
        <w:jc w:val="both"/>
      </w:pPr>
      <w:r>
        <w:rPr>
          <w:rFonts w:ascii="Times New Roman"/>
          <w:b w:val="false"/>
          <w:i w:val="false"/>
          <w:color w:val="000000"/>
          <w:sz w:val="28"/>
        </w:rPr>
        <w:t>      28. Мекеменің жұмыс режимі ішкі еңбек тәртібінің қағидаларымен белгіленеді және Қазақстан Республикасының еңбек заңнамасының нормаларына қайшы келмеуі тиіс.</w:t>
      </w:r>
    </w:p>
    <w:p>
      <w:pPr>
        <w:spacing w:after="0"/>
        <w:ind w:left="0"/>
        <w:jc w:val="left"/>
      </w:pPr>
      <w:r>
        <w:rPr>
          <w:rFonts w:ascii="Times New Roman"/>
          <w:b/>
          <w:i w:val="false"/>
          <w:color w:val="000000"/>
        </w:rPr>
        <w:t xml:space="preserve"> 7. Мекеменің құрылтай құжаттарына өзгерістер мен толықтырулар</w:t>
      </w:r>
      <w:r>
        <w:br/>
      </w:r>
      <w:r>
        <w:rPr>
          <w:rFonts w:ascii="Times New Roman"/>
          <w:b/>
          <w:i w:val="false"/>
          <w:color w:val="000000"/>
        </w:rPr>
        <w:t>
енгізу тәртібі</w:t>
      </w:r>
    </w:p>
    <w:p>
      <w:pPr>
        <w:spacing w:after="0"/>
        <w:ind w:left="0"/>
        <w:jc w:val="both"/>
      </w:pPr>
      <w:r>
        <w:rPr>
          <w:rFonts w:ascii="Times New Roman"/>
          <w:b w:val="false"/>
          <w:i w:val="false"/>
          <w:color w:val="000000"/>
          <w:sz w:val="28"/>
        </w:rPr>
        <w:t>      29. Мекеменің құрылтай құжаттарына өзгерістер мен толықтырулар енгізу уәкілетті органының шешімі бойынша жүргізіледі.</w:t>
      </w:r>
      <w:r>
        <w:br/>
      </w:r>
      <w:r>
        <w:rPr>
          <w:rFonts w:ascii="Times New Roman"/>
          <w:b w:val="false"/>
          <w:i w:val="false"/>
          <w:color w:val="000000"/>
          <w:sz w:val="28"/>
        </w:rPr>
        <w:t>
      30. Мекеменің құрылтай құжаттарына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8. Мекемені қайта ұйымдастыру және тарату</w:t>
      </w:r>
    </w:p>
    <w:p>
      <w:pPr>
        <w:spacing w:after="0"/>
        <w:ind w:left="0"/>
        <w:jc w:val="both"/>
      </w:pPr>
      <w:r>
        <w:rPr>
          <w:rFonts w:ascii="Times New Roman"/>
          <w:b w:val="false"/>
          <w:i w:val="false"/>
          <w:color w:val="000000"/>
          <w:sz w:val="28"/>
        </w:rPr>
        <w:t>      31. Мекемені қайта ұйымдастыру және тарату Қазақстан Республикасы Президентінің шешіміне сәйкес жүзеге асырылады.</w:t>
      </w:r>
    </w:p>
    <w:p>
      <w:pPr>
        <w:spacing w:after="0"/>
        <w:ind w:left="0"/>
        <w:jc w:val="left"/>
      </w:pPr>
      <w:r>
        <w:rPr>
          <w:rFonts w:ascii="Times New Roman"/>
          <w:b/>
          <w:i w:val="false"/>
          <w:color w:val="000000"/>
        </w:rPr>
        <w:t xml:space="preserve"> 9. Мекеменің филиалдары мен өкілдіктері туралы мәліметтер</w:t>
      </w:r>
    </w:p>
    <w:p>
      <w:pPr>
        <w:spacing w:after="0"/>
        <w:ind w:left="0"/>
        <w:jc w:val="both"/>
      </w:pPr>
      <w:r>
        <w:rPr>
          <w:rFonts w:ascii="Times New Roman"/>
          <w:b w:val="false"/>
          <w:i w:val="false"/>
          <w:color w:val="000000"/>
          <w:sz w:val="28"/>
        </w:rPr>
        <w:t>      32. Мекеменің Қазақстан Республикасының аумағында филиалдар мен өкілдіктер иеленуіне құқығы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